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FEB54" w14:textId="70EFAEA5" w:rsidR="1D80EFD9" w:rsidRDefault="1D80EFD9" w:rsidP="1D80EFD9">
      <w:pPr>
        <w:spacing w:after="240" w:line="257" w:lineRule="auto"/>
        <w:rPr>
          <w:rFonts w:ascii="Arial" w:eastAsia="Arial" w:hAnsi="Arial" w:cs="Arial"/>
          <w:color w:val="000000" w:themeColor="text1"/>
          <w:sz w:val="24"/>
          <w:szCs w:val="24"/>
        </w:rPr>
      </w:pPr>
    </w:p>
    <w:p w14:paraId="2EFC24E1" w14:textId="6DDF925F" w:rsidR="47BAA565" w:rsidRDefault="47BAA565" w:rsidP="707A549B">
      <w:pPr>
        <w:spacing w:after="240" w:line="257" w:lineRule="auto"/>
        <w:rPr>
          <w:rFonts w:ascii="Franklin Gothic" w:eastAsia="Franklin Gothic" w:hAnsi="Franklin Gothic" w:cs="Franklin Gothic"/>
          <w:b/>
          <w:bCs/>
          <w:color w:val="000000" w:themeColor="text1"/>
          <w:sz w:val="32"/>
          <w:szCs w:val="32"/>
        </w:rPr>
      </w:pPr>
      <w:r>
        <w:rPr>
          <w:rFonts w:ascii="Franklin Gothic" w:hAnsi="Franklin Gothic"/>
          <w:b/>
          <w:color w:val="000000" w:themeColor="text1"/>
          <w:sz w:val="32"/>
        </w:rPr>
        <w:t>Nuachtlitir Ealaíon Chomhairle Cathrach na Gaillimhe - Mí na Nollag</w:t>
      </w:r>
    </w:p>
    <w:p w14:paraId="2B5E11D6" w14:textId="0E0E9E9B" w:rsidR="47BAA565" w:rsidRDefault="47BAA565" w:rsidP="707A549B">
      <w:pPr>
        <w:spacing w:after="240" w:line="257" w:lineRule="auto"/>
        <w:rPr>
          <w:rFonts w:ascii="Arial" w:eastAsia="Arial" w:hAnsi="Arial" w:cs="Arial"/>
          <w:color w:val="000000" w:themeColor="text1"/>
          <w:sz w:val="24"/>
          <w:szCs w:val="24"/>
        </w:rPr>
      </w:pPr>
      <w:r>
        <w:rPr>
          <w:rFonts w:ascii="Arial" w:hAnsi="Arial"/>
          <w:color w:val="000000" w:themeColor="text1"/>
          <w:sz w:val="24"/>
        </w:rPr>
        <w:t>Seo chugat Nuachtlitir dheireanach na bliana 2024 ón Oifig Ealaíon.  Tá ábhar ó Oifig Ealaíon Chomhairle Cathrach na Gaillimhe, Ábhar Seachtrach, Nuacht, Eolas faoi Dheiseanna agus Liostaí Imeachtaí le léamh thíos.</w:t>
      </w:r>
    </w:p>
    <w:p w14:paraId="31F0AD6C" w14:textId="0EFE5511" w:rsidR="47BAA565" w:rsidRDefault="47BAA565" w:rsidP="08192FED">
      <w:pPr>
        <w:spacing w:after="240" w:line="257" w:lineRule="auto"/>
        <w:rPr>
          <w:rFonts w:ascii="Arial" w:eastAsia="Arial" w:hAnsi="Arial" w:cs="Arial"/>
          <w:color w:val="000000" w:themeColor="text1"/>
          <w:sz w:val="24"/>
          <w:szCs w:val="24"/>
        </w:rPr>
      </w:pPr>
      <w:r>
        <w:rPr>
          <w:rFonts w:ascii="Arial" w:hAnsi="Arial"/>
          <w:color w:val="000000" w:themeColor="text1"/>
          <w:sz w:val="24"/>
        </w:rPr>
        <w:t>Go raibh sásamh agat as a léamh agus guíonn meitheal Oifig Ealaíon Chomhairle Cathrach na Gaillimhe beannachtaí na Nollag ar gach duine.</w:t>
      </w:r>
    </w:p>
    <w:p w14:paraId="656621DD" w14:textId="30C34861" w:rsidR="47BAA565" w:rsidRDefault="47BAA565" w:rsidP="1D80EFD9">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18802003" w14:textId="6FA277B4" w:rsidR="3F7ED7B7" w:rsidRDefault="3F7ED7B7" w:rsidP="4F23F924">
      <w:pPr>
        <w:spacing w:after="240" w:line="257" w:lineRule="auto"/>
        <w:rPr>
          <w:rFonts w:ascii="Arial" w:eastAsia="Arial" w:hAnsi="Arial" w:cs="Arial"/>
          <w:color w:val="000000" w:themeColor="text1"/>
          <w:sz w:val="24"/>
          <w:szCs w:val="24"/>
        </w:rPr>
      </w:pPr>
      <w:r>
        <w:rPr>
          <w:noProof/>
          <w:color w:val="2B579A"/>
          <w:shd w:val="clear" w:color="auto" w:fill="E6E6E6"/>
        </w:rPr>
        <w:drawing>
          <wp:inline distT="0" distB="0" distL="0" distR="0" wp14:anchorId="03F871C6" wp14:editId="13D5337C">
            <wp:extent cx="4572000" cy="2575560"/>
            <wp:effectExtent l="0" t="0" r="0" b="0"/>
            <wp:docPr id="46164361" name="Picture 4616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2575560"/>
                    </a:xfrm>
                    <a:prstGeom prst="rect">
                      <a:avLst/>
                    </a:prstGeom>
                  </pic:spPr>
                </pic:pic>
              </a:graphicData>
            </a:graphic>
          </wp:inline>
        </w:drawing>
      </w:r>
    </w:p>
    <w:p w14:paraId="3F9F1CCD" w14:textId="5C047CE5" w:rsidR="3F7ED7B7" w:rsidRDefault="3F7ED7B7" w:rsidP="494FA408">
      <w:pPr>
        <w:spacing w:after="240" w:line="257" w:lineRule="auto"/>
        <w:rPr>
          <w:rFonts w:ascii="Franklin Gothic" w:eastAsia="Franklin Gothic" w:hAnsi="Franklin Gothic" w:cs="Franklin Gothic"/>
          <w:color w:val="000000" w:themeColor="text1"/>
          <w:sz w:val="28"/>
          <w:szCs w:val="28"/>
        </w:rPr>
      </w:pPr>
      <w:r>
        <w:rPr>
          <w:rFonts w:ascii="Franklin Gothic" w:hAnsi="Franklin Gothic"/>
          <w:b/>
          <w:color w:val="000000" w:themeColor="text1"/>
          <w:sz w:val="28"/>
        </w:rPr>
        <w:t xml:space="preserve">Comhairle Cathrach na Gaillimhe: Deontais d'Eagraíochtaí Ealaíon </w:t>
      </w:r>
    </w:p>
    <w:p w14:paraId="097FEECC" w14:textId="38695998" w:rsidR="3F7ED7B7" w:rsidRDefault="3F7ED7B7" w:rsidP="494FA408">
      <w:pPr>
        <w:spacing w:after="240" w:line="257" w:lineRule="auto"/>
        <w:rPr>
          <w:rFonts w:ascii="Arial" w:eastAsia="Arial" w:hAnsi="Arial" w:cs="Arial"/>
          <w:color w:val="242424"/>
          <w:sz w:val="24"/>
          <w:szCs w:val="24"/>
        </w:rPr>
      </w:pPr>
      <w:r>
        <w:rPr>
          <w:rFonts w:ascii="Arial" w:hAnsi="Arial"/>
          <w:color w:val="242424"/>
          <w:sz w:val="24"/>
        </w:rPr>
        <w:t xml:space="preserve">Cuirfidh Comhairle Cathrach na Gaillimhe fáilte anois roimh iarratais ar Dheontais d’Eagraíochtaí Ealaíon 2025.  </w:t>
      </w:r>
    </w:p>
    <w:p w14:paraId="6240BC9B" w14:textId="01E6DE42" w:rsidR="3F7ED7B7" w:rsidRDefault="3F7ED7B7" w:rsidP="494FA408">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Déantar rangú de réir dhá shnáithe ar Dheontais Ealaíon d’Eagraíochtaí:   </w:t>
      </w:r>
    </w:p>
    <w:p w14:paraId="54988BD7" w14:textId="630E8B12" w:rsidR="3F7ED7B7" w:rsidRDefault="3F7ED7B7" w:rsidP="494FA408">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  </w:t>
      </w:r>
    </w:p>
    <w:p w14:paraId="3966D752" w14:textId="2E7555E0" w:rsidR="3F7ED7B7" w:rsidRDefault="3F7ED7B7" w:rsidP="494FA408">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1) Snáithe na Gairmiúlachta maidir le Deontais Ealaíon  </w:t>
      </w:r>
    </w:p>
    <w:p w14:paraId="563AA36B" w14:textId="6B8DB6AC" w:rsidR="3F7ED7B7" w:rsidRDefault="3F7ED7B7" w:rsidP="494FA408">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2) Snáithe Pobail, Deonach &amp; Amaitéarachta maidir le Deontais Ealaíon  </w:t>
      </w:r>
    </w:p>
    <w:p w14:paraId="6D13961D" w14:textId="7331AD9E" w:rsidR="3F7ED7B7" w:rsidRDefault="3F7ED7B7" w:rsidP="494FA408">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 </w:t>
      </w:r>
    </w:p>
    <w:p w14:paraId="469D5E48" w14:textId="77A66ECC" w:rsidR="3F7ED7B7" w:rsidRDefault="3F7ED7B7" w:rsidP="494FA408">
      <w:pPr>
        <w:spacing w:after="0"/>
        <w:rPr>
          <w:rFonts w:ascii="Arial" w:eastAsia="Arial" w:hAnsi="Arial" w:cs="Arial"/>
          <w:color w:val="000000" w:themeColor="text1"/>
          <w:sz w:val="24"/>
          <w:szCs w:val="24"/>
        </w:rPr>
      </w:pPr>
      <w:r>
        <w:rPr>
          <w:rFonts w:ascii="Arial" w:hAnsi="Arial"/>
          <w:color w:val="0E101A"/>
          <w:sz w:val="24"/>
        </w:rPr>
        <w:t>Is féidir an fhoirm iarratais agus an treoir ar líne do Dheontas Ealaíon 2025</w:t>
      </w:r>
      <w:r>
        <w:rPr>
          <w:rFonts w:ascii="Arial" w:hAnsi="Arial"/>
          <w:color w:val="000000" w:themeColor="text1"/>
          <w:sz w:val="24"/>
        </w:rPr>
        <w:t xml:space="preserve"> a fháil ar </w:t>
      </w:r>
    </w:p>
    <w:p w14:paraId="0EDCAB95" w14:textId="7BCFFFD3" w:rsidR="3F7ED7B7" w:rsidRDefault="3F7ED7B7" w:rsidP="494FA408">
      <w:pPr>
        <w:spacing w:after="0"/>
        <w:rPr>
          <w:rFonts w:ascii="Arial" w:eastAsia="Arial" w:hAnsi="Arial" w:cs="Arial"/>
          <w:color w:val="000000" w:themeColor="text1"/>
          <w:sz w:val="24"/>
          <w:szCs w:val="24"/>
        </w:rPr>
      </w:pPr>
      <w:hyperlink r:id="rId9">
        <w:r>
          <w:rPr>
            <w:rStyle w:val="Hyperlink"/>
            <w:rFonts w:ascii="Arial" w:hAnsi="Arial"/>
            <w:sz w:val="24"/>
          </w:rPr>
          <w:t>www.GalwayCity.ie/ArtsGrants</w:t>
        </w:r>
      </w:hyperlink>
    </w:p>
    <w:p w14:paraId="29398AF5" w14:textId="7B7D5EDD" w:rsidR="494FA408" w:rsidRDefault="494FA408" w:rsidP="494FA408">
      <w:pPr>
        <w:spacing w:after="0"/>
        <w:rPr>
          <w:rFonts w:ascii="Arial" w:eastAsia="Arial" w:hAnsi="Arial" w:cs="Arial"/>
          <w:color w:val="000000" w:themeColor="text1"/>
          <w:sz w:val="24"/>
          <w:szCs w:val="24"/>
          <w:lang w:val="en-US"/>
        </w:rPr>
      </w:pPr>
    </w:p>
    <w:p w14:paraId="1BC83BDE" w14:textId="2347D993" w:rsidR="421712AA" w:rsidRDefault="421712AA" w:rsidP="08192FED">
      <w:pPr>
        <w:spacing w:after="300"/>
      </w:pPr>
      <w:r>
        <w:rPr>
          <w:rFonts w:ascii="Arial" w:hAnsi="Arial"/>
          <w:b/>
          <w:color w:val="000000" w:themeColor="text1"/>
          <w:sz w:val="24"/>
        </w:rPr>
        <w:t>_____________________________________________________________</w:t>
      </w:r>
    </w:p>
    <w:p w14:paraId="29A25910" w14:textId="7373797B" w:rsidR="08192FED" w:rsidRDefault="08192FED" w:rsidP="08192FED">
      <w:pPr>
        <w:spacing w:after="240" w:line="257" w:lineRule="auto"/>
      </w:pPr>
    </w:p>
    <w:p w14:paraId="6B8891B9" w14:textId="4B8D9533" w:rsidR="6881E685" w:rsidRDefault="6881E685" w:rsidP="08192FED">
      <w:pPr>
        <w:spacing w:after="240" w:line="257" w:lineRule="auto"/>
      </w:pPr>
      <w:r>
        <w:rPr>
          <w:noProof/>
          <w:color w:val="2B579A"/>
          <w:shd w:val="clear" w:color="auto" w:fill="E6E6E6"/>
        </w:rPr>
        <w:lastRenderedPageBreak/>
        <w:drawing>
          <wp:inline distT="0" distB="0" distL="0" distR="0" wp14:anchorId="56461A6C" wp14:editId="049CF0F9">
            <wp:extent cx="4572000" cy="2468788"/>
            <wp:effectExtent l="28575" t="28575" r="28575" b="28575"/>
            <wp:docPr id="1815794652" name="Picture 181579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11875" t="20245" r="13125" b="20245"/>
                    <a:stretch>
                      <a:fillRect/>
                    </a:stretch>
                  </pic:blipFill>
                  <pic:spPr>
                    <a:xfrm>
                      <a:off x="0" y="0"/>
                      <a:ext cx="4572000" cy="2468788"/>
                    </a:xfrm>
                    <a:prstGeom prst="rect">
                      <a:avLst/>
                    </a:prstGeom>
                    <a:ln w="28575">
                      <a:solidFill>
                        <a:schemeClr val="tx1"/>
                      </a:solidFill>
                      <a:prstDash val="solid"/>
                    </a:ln>
                  </pic:spPr>
                </pic:pic>
              </a:graphicData>
            </a:graphic>
          </wp:inline>
        </w:drawing>
      </w:r>
    </w:p>
    <w:p w14:paraId="15189F2A" w14:textId="04E4924B" w:rsidR="461BF5D9" w:rsidRDefault="461BF5D9" w:rsidP="08192FED">
      <w:pPr>
        <w:spacing w:after="240" w:line="257" w:lineRule="auto"/>
        <w:rPr>
          <w:rFonts w:ascii="Franklin Gothic" w:eastAsia="Franklin Gothic" w:hAnsi="Franklin Gothic" w:cs="Franklin Gothic"/>
          <w:color w:val="000000" w:themeColor="text1"/>
          <w:sz w:val="28"/>
          <w:szCs w:val="28"/>
        </w:rPr>
      </w:pPr>
      <w:r>
        <w:rPr>
          <w:rFonts w:ascii="Franklin Gothic" w:hAnsi="Franklin Gothic"/>
          <w:b/>
          <w:color w:val="000000" w:themeColor="text1"/>
          <w:sz w:val="28"/>
        </w:rPr>
        <w:t>Gairm Oscailte maidir le Pobail Ildánacha</w:t>
      </w:r>
    </w:p>
    <w:p w14:paraId="1AF91BFE" w14:textId="369603CA" w:rsidR="1E7A51B4" w:rsidRDefault="1E7A51B4" w:rsidP="08192FED">
      <w:pPr>
        <w:spacing w:after="0"/>
        <w:rPr>
          <w:rFonts w:ascii="Arial" w:eastAsia="Arial" w:hAnsi="Arial" w:cs="Arial"/>
          <w:color w:val="000000" w:themeColor="text1"/>
          <w:sz w:val="24"/>
          <w:szCs w:val="24"/>
        </w:rPr>
      </w:pPr>
      <w:r>
        <w:rPr>
          <w:rFonts w:ascii="Arial" w:hAnsi="Arial"/>
          <w:sz w:val="24"/>
        </w:rPr>
        <w:t>Cúis áthais do Mheitheal Cultúir agus Cruthaitheachta Chomhairle Cathrach na Gaillimhe Gairm Oscailte a fhógairt maidir le Deontas Phobail Ildánacha 2025. Tugtar cuireadh leis an ngairm seo do dhaoine, d’eagraíochtaí agus do ghrúpaí pobail a shaothraíonn an chruthaitheacht tionscadail agus gníomhaíochtaí cruthaitheachta atá dírithe ar an bpobal agus a eagrófar i gCathair na Gaillimhe i rith na bliana 2025 a chur chun tosaigh.</w:t>
      </w:r>
    </w:p>
    <w:p w14:paraId="3797CFC8" w14:textId="1458C2D2" w:rsidR="08192FED" w:rsidRDefault="08192FED" w:rsidP="08192FED">
      <w:pPr>
        <w:spacing w:after="0"/>
        <w:rPr>
          <w:rFonts w:ascii="Arial" w:eastAsia="Arial" w:hAnsi="Arial" w:cs="Arial"/>
          <w:sz w:val="24"/>
          <w:szCs w:val="24"/>
          <w:lang w:val="en-US"/>
        </w:rPr>
      </w:pPr>
    </w:p>
    <w:p w14:paraId="458DFF35" w14:textId="6DA15D3C" w:rsidR="1E7A51B4" w:rsidRDefault="1E7A51B4" w:rsidP="08192FED">
      <w:pPr>
        <w:spacing w:after="0"/>
      </w:pPr>
      <w:r>
        <w:rPr>
          <w:rFonts w:ascii="Arial" w:hAnsi="Arial"/>
          <w:sz w:val="24"/>
        </w:rPr>
        <w:t>An dáta deiridh d’iarratais: Dé hAoine, an 31 Eanáir 2025, 4 i.n.</w:t>
      </w:r>
    </w:p>
    <w:p w14:paraId="3148AC1F" w14:textId="16C87C93" w:rsidR="08192FED" w:rsidRDefault="08192FED" w:rsidP="08192FED">
      <w:pPr>
        <w:spacing w:after="0"/>
        <w:rPr>
          <w:rFonts w:ascii="Arial" w:eastAsia="Arial" w:hAnsi="Arial" w:cs="Arial"/>
          <w:sz w:val="24"/>
          <w:szCs w:val="24"/>
          <w:lang w:val="en-US"/>
        </w:rPr>
      </w:pPr>
    </w:p>
    <w:p w14:paraId="33E30AA9" w14:textId="55C08B0B" w:rsidR="1E7A51B4" w:rsidRDefault="1E7A51B4" w:rsidP="08192FED">
      <w:pPr>
        <w:spacing w:after="0"/>
        <w:rPr>
          <w:rFonts w:ascii="Arial" w:eastAsia="Arial" w:hAnsi="Arial" w:cs="Arial"/>
          <w:sz w:val="24"/>
          <w:szCs w:val="24"/>
        </w:rPr>
      </w:pPr>
      <w:hyperlink r:id="rId11">
        <w:r>
          <w:rPr>
            <w:rStyle w:val="Hyperlink"/>
            <w:rFonts w:ascii="Arial" w:hAnsi="Arial"/>
            <w:sz w:val="24"/>
          </w:rPr>
          <w:t>Tá tuilleadh eolais ar fáil anseo</w:t>
        </w:r>
      </w:hyperlink>
      <w:r>
        <w:rPr>
          <w:rFonts w:ascii="Arial" w:hAnsi="Arial"/>
          <w:sz w:val="24"/>
        </w:rPr>
        <w:t>.</w:t>
      </w:r>
    </w:p>
    <w:p w14:paraId="1891EEF7" w14:textId="7B7D5EDD" w:rsidR="08192FED" w:rsidRDefault="08192FED" w:rsidP="08192FED">
      <w:pPr>
        <w:spacing w:after="0"/>
        <w:rPr>
          <w:rFonts w:ascii="Arial" w:eastAsia="Arial" w:hAnsi="Arial" w:cs="Arial"/>
          <w:color w:val="000000" w:themeColor="text1"/>
          <w:sz w:val="24"/>
          <w:szCs w:val="24"/>
          <w:lang w:val="en-US"/>
        </w:rPr>
      </w:pPr>
    </w:p>
    <w:p w14:paraId="6603AB7D" w14:textId="2347D993" w:rsidR="461BF5D9" w:rsidRDefault="461BF5D9" w:rsidP="08192FED">
      <w:pPr>
        <w:spacing w:after="300"/>
      </w:pPr>
      <w:r>
        <w:rPr>
          <w:rFonts w:ascii="Arial" w:hAnsi="Arial"/>
          <w:b/>
          <w:color w:val="000000" w:themeColor="text1"/>
          <w:sz w:val="24"/>
        </w:rPr>
        <w:t>_____________________________________________________________</w:t>
      </w:r>
    </w:p>
    <w:p w14:paraId="3D542DEF" w14:textId="5687BBA3" w:rsidR="08192FED" w:rsidRDefault="08192FED" w:rsidP="08192FED">
      <w:pPr>
        <w:spacing w:after="300"/>
        <w:rPr>
          <w:rFonts w:ascii="Arial" w:eastAsia="Arial" w:hAnsi="Arial" w:cs="Arial"/>
          <w:b/>
          <w:bCs/>
          <w:color w:val="000000" w:themeColor="text1"/>
          <w:sz w:val="24"/>
          <w:szCs w:val="24"/>
          <w:lang w:val="en-US"/>
        </w:rPr>
      </w:pPr>
    </w:p>
    <w:p w14:paraId="7927E423" w14:textId="71B2D1A2" w:rsidR="3CA0EE93" w:rsidRDefault="3CA0EE93" w:rsidP="08192FED">
      <w:pPr>
        <w:spacing w:after="300"/>
      </w:pPr>
      <w:r>
        <w:rPr>
          <w:noProof/>
          <w:color w:val="2B579A"/>
          <w:shd w:val="clear" w:color="auto" w:fill="E6E6E6"/>
        </w:rPr>
        <w:lastRenderedPageBreak/>
        <w:drawing>
          <wp:inline distT="0" distB="0" distL="0" distR="0" wp14:anchorId="02492DE1" wp14:editId="74949ECC">
            <wp:extent cx="4572000" cy="3430902"/>
            <wp:effectExtent l="0" t="0" r="0" b="0"/>
            <wp:docPr id="1747973542" name="Picture 174797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430902"/>
                    </a:xfrm>
                    <a:prstGeom prst="rect">
                      <a:avLst/>
                    </a:prstGeom>
                  </pic:spPr>
                </pic:pic>
              </a:graphicData>
            </a:graphic>
          </wp:inline>
        </w:drawing>
      </w:r>
    </w:p>
    <w:p w14:paraId="6B92A523" w14:textId="7EDB94F4" w:rsidR="5A86BCB4" w:rsidRDefault="5A86BCB4" w:rsidP="08192FED">
      <w:pPr>
        <w:spacing w:after="240" w:line="257" w:lineRule="auto"/>
        <w:rPr>
          <w:rFonts w:ascii="Franklin Gothic" w:eastAsia="Franklin Gothic" w:hAnsi="Franklin Gothic" w:cs="Franklin Gothic"/>
          <w:color w:val="000000" w:themeColor="text1"/>
          <w:sz w:val="28"/>
          <w:szCs w:val="28"/>
        </w:rPr>
      </w:pPr>
      <w:r>
        <w:rPr>
          <w:rFonts w:ascii="Franklin Gothic" w:hAnsi="Franklin Gothic"/>
          <w:b/>
          <w:color w:val="000000" w:themeColor="text1"/>
          <w:sz w:val="28"/>
        </w:rPr>
        <w:t>Comhordaitheoir Tionscadail á lorg ag Saolta Arts</w:t>
      </w:r>
    </w:p>
    <w:p w14:paraId="18A9B795" w14:textId="1866487A" w:rsidR="1B4ACFE9" w:rsidRDefault="1B4ACFE9" w:rsidP="08192FED">
      <w:pPr>
        <w:spacing w:after="0"/>
        <w:rPr>
          <w:rFonts w:ascii="Arial" w:eastAsia="Arial" w:hAnsi="Arial" w:cs="Arial"/>
          <w:color w:val="000000" w:themeColor="text1"/>
          <w:sz w:val="24"/>
          <w:szCs w:val="24"/>
        </w:rPr>
      </w:pPr>
      <w:r>
        <w:rPr>
          <w:rFonts w:ascii="Arial" w:hAnsi="Arial"/>
          <w:color w:val="000000" w:themeColor="text1"/>
          <w:sz w:val="24"/>
        </w:rPr>
        <w:t xml:space="preserve">Tá Saolta Arts, i gcomhar le Comhairle Cathrach na Gaillimhe, Comhairle Chontae na Gaillimhe, Croí, an carthanas maidir le galar croí agus strócanna, agus FSS an Iarthair agus an Iarthuaiscirt, ag iarraidh conraitheoir díograiseach, sáreagraithe, lántaithí a cheapadh a thabharfaidh i gcrích </w:t>
      </w:r>
      <w:hyperlink r:id="rId13">
        <w:r>
          <w:rPr>
            <w:rStyle w:val="Hyperlink"/>
            <w:rFonts w:ascii="Arial" w:hAnsi="Arial"/>
            <w:i/>
            <w:sz w:val="24"/>
          </w:rPr>
          <w:t>Mending HeArts</w:t>
        </w:r>
      </w:hyperlink>
      <w:r>
        <w:rPr>
          <w:rFonts w:ascii="Arial" w:hAnsi="Arial"/>
          <w:color w:val="000000" w:themeColor="text1"/>
          <w:sz w:val="24"/>
        </w:rPr>
        <w:t>, Tionscadal Cruthaitheachta ar mhaithe le Sláinte agus Folláine, le tacaíocht ón gclár Éire Ildánach ag an Roinn Turasóireachta, Cultúir, Ealaíon, Gaeltachta, Spóirt agus Meán.</w:t>
      </w:r>
    </w:p>
    <w:p w14:paraId="405725DB" w14:textId="3D33F08B" w:rsidR="1B4ACFE9" w:rsidRDefault="1B4ACFE9" w:rsidP="08192FED">
      <w:pPr>
        <w:spacing w:after="0"/>
      </w:pPr>
      <w:r>
        <w:rPr>
          <w:rFonts w:ascii="Arial" w:hAnsi="Arial"/>
          <w:color w:val="000000" w:themeColor="text1"/>
          <w:sz w:val="24"/>
        </w:rPr>
        <w:t xml:space="preserve"> </w:t>
      </w:r>
    </w:p>
    <w:p w14:paraId="2AD3CEDA" w14:textId="06CB9A6D" w:rsidR="1B4ACFE9" w:rsidRDefault="1B4ACFE9" w:rsidP="08192FED">
      <w:pPr>
        <w:spacing w:after="0"/>
      </w:pPr>
      <w:r>
        <w:rPr>
          <w:rFonts w:ascii="Arial" w:hAnsi="Arial"/>
          <w:color w:val="000000" w:themeColor="text1"/>
          <w:sz w:val="24"/>
        </w:rPr>
        <w:t xml:space="preserve">Déanfar feidhm Chomhordaitheoir Tionscadail </w:t>
      </w:r>
      <w:r>
        <w:rPr>
          <w:rFonts w:ascii="Arial" w:hAnsi="Arial"/>
          <w:i/>
          <w:iCs/>
          <w:color w:val="000000" w:themeColor="text1"/>
          <w:sz w:val="24"/>
        </w:rPr>
        <w:t>Mending HeArts</w:t>
      </w:r>
      <w:r>
        <w:rPr>
          <w:rFonts w:ascii="Arial" w:hAnsi="Arial"/>
          <w:color w:val="000000" w:themeColor="text1"/>
          <w:sz w:val="24"/>
        </w:rPr>
        <w:t xml:space="preserve"> ar bhonn conradh seirbhíse idir an conraitheoir agus Saolta Arts CTR. Beidh gá le solúbthacht agus le taisteal idir ospidéil agus ionaid sláinte agus pobail i gCathair na Gaillimhe agus i gContae na Gaillimhe le hoibriú ar an tionscadal seo.</w:t>
      </w:r>
    </w:p>
    <w:p w14:paraId="7EC63699" w14:textId="496C67D2" w:rsidR="1B4ACFE9" w:rsidRDefault="1B4ACFE9" w:rsidP="08192FED">
      <w:pPr>
        <w:spacing w:after="0"/>
      </w:pPr>
      <w:r>
        <w:rPr>
          <w:rFonts w:ascii="Arial" w:hAnsi="Arial"/>
          <w:color w:val="000000" w:themeColor="text1"/>
          <w:sz w:val="24"/>
        </w:rPr>
        <w:t xml:space="preserve"> </w:t>
      </w:r>
    </w:p>
    <w:p w14:paraId="3807519C" w14:textId="78E21F76" w:rsidR="1B4ACFE9" w:rsidRDefault="1B4ACFE9" w:rsidP="08192FED">
      <w:pPr>
        <w:spacing w:after="0"/>
      </w:pPr>
      <w:r>
        <w:rPr>
          <w:rFonts w:ascii="Arial" w:hAnsi="Arial"/>
          <w:color w:val="000000" w:themeColor="text1"/>
          <w:sz w:val="24"/>
        </w:rPr>
        <w:t>Dáta deiridh: 5 i.n., an 6 Eanáir 2025</w:t>
      </w:r>
    </w:p>
    <w:p w14:paraId="4FD9FC01" w14:textId="57B5FD42" w:rsidR="08192FED" w:rsidRDefault="08192FED" w:rsidP="08192FED">
      <w:pPr>
        <w:spacing w:after="0"/>
        <w:rPr>
          <w:rFonts w:ascii="Arial" w:eastAsia="Arial" w:hAnsi="Arial" w:cs="Arial"/>
          <w:color w:val="000000" w:themeColor="text1"/>
          <w:sz w:val="24"/>
          <w:szCs w:val="24"/>
          <w:lang w:val="en-US"/>
        </w:rPr>
      </w:pPr>
    </w:p>
    <w:p w14:paraId="0655EF9E" w14:textId="41CC61C9" w:rsidR="1B4ACFE9" w:rsidRDefault="1B4ACFE9" w:rsidP="08192FED">
      <w:pPr>
        <w:spacing w:after="0"/>
      </w:pPr>
      <w:hyperlink r:id="rId14">
        <w:r>
          <w:rPr>
            <w:rStyle w:val="Hyperlink"/>
            <w:rFonts w:ascii="Arial" w:hAnsi="Arial"/>
            <w:sz w:val="24"/>
          </w:rPr>
          <w:t>Tá tuilleadh eolais ar fáil anseo</w:t>
        </w:r>
      </w:hyperlink>
      <w:r>
        <w:rPr>
          <w:rFonts w:ascii="Arial" w:hAnsi="Arial"/>
          <w:sz w:val="24"/>
        </w:rPr>
        <w:t>.</w:t>
      </w:r>
    </w:p>
    <w:p w14:paraId="61A70297" w14:textId="7B7D5EDD" w:rsidR="08192FED" w:rsidRDefault="08192FED" w:rsidP="08192FED">
      <w:pPr>
        <w:spacing w:after="0"/>
        <w:rPr>
          <w:rFonts w:ascii="Arial" w:eastAsia="Arial" w:hAnsi="Arial" w:cs="Arial"/>
          <w:color w:val="000000" w:themeColor="text1"/>
          <w:sz w:val="24"/>
          <w:szCs w:val="24"/>
          <w:lang w:val="en-US"/>
        </w:rPr>
      </w:pPr>
    </w:p>
    <w:p w14:paraId="789EE6D7" w14:textId="6DF880EC" w:rsidR="5A86BCB4" w:rsidRDefault="5A86BCB4" w:rsidP="08192FED">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5879D442" w14:textId="0E76B022" w:rsidR="08192FED" w:rsidRDefault="08192FED" w:rsidP="08192FED">
      <w:pPr>
        <w:spacing w:after="300"/>
        <w:rPr>
          <w:rFonts w:ascii="Arial" w:eastAsia="Arial" w:hAnsi="Arial" w:cs="Arial"/>
          <w:b/>
          <w:bCs/>
          <w:color w:val="000000" w:themeColor="text1"/>
          <w:sz w:val="24"/>
          <w:szCs w:val="24"/>
          <w:lang w:val="en-US"/>
        </w:rPr>
      </w:pPr>
    </w:p>
    <w:p w14:paraId="2CA6B67B" w14:textId="671E1198" w:rsidR="1D80EFD9" w:rsidRDefault="566D04EE" w:rsidP="494FA408">
      <w:pPr>
        <w:spacing w:after="0"/>
        <w:rPr>
          <w:rFonts w:ascii="Arial" w:eastAsia="Arial" w:hAnsi="Arial" w:cs="Arial"/>
          <w:color w:val="000000" w:themeColor="text1"/>
          <w:sz w:val="24"/>
          <w:szCs w:val="24"/>
        </w:rPr>
      </w:pPr>
      <w:r>
        <w:rPr>
          <w:noProof/>
          <w:color w:val="2B579A"/>
          <w:shd w:val="clear" w:color="auto" w:fill="E6E6E6"/>
        </w:rPr>
        <w:lastRenderedPageBreak/>
        <w:drawing>
          <wp:inline distT="0" distB="0" distL="0" distR="0" wp14:anchorId="6C211E59" wp14:editId="40EA38DF">
            <wp:extent cx="4572000" cy="3050537"/>
            <wp:effectExtent l="0" t="0" r="0" b="0"/>
            <wp:docPr id="234737031" name="Picture 23473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050537"/>
                    </a:xfrm>
                    <a:prstGeom prst="rect">
                      <a:avLst/>
                    </a:prstGeom>
                  </pic:spPr>
                </pic:pic>
              </a:graphicData>
            </a:graphic>
          </wp:inline>
        </w:drawing>
      </w:r>
    </w:p>
    <w:p w14:paraId="05B09F34" w14:textId="02A07870" w:rsidR="494FA408" w:rsidRDefault="494FA408" w:rsidP="494FA408">
      <w:pPr>
        <w:spacing w:after="0"/>
        <w:rPr>
          <w:rFonts w:ascii="Arial" w:eastAsia="Arial" w:hAnsi="Arial" w:cs="Arial"/>
          <w:color w:val="000000" w:themeColor="text1"/>
          <w:sz w:val="24"/>
          <w:szCs w:val="24"/>
        </w:rPr>
      </w:pPr>
    </w:p>
    <w:p w14:paraId="68B8D092" w14:textId="5C35CD83" w:rsidR="566D04EE" w:rsidRDefault="566D04EE" w:rsidP="494FA408">
      <w:pPr>
        <w:spacing w:after="0"/>
        <w:rPr>
          <w:rFonts w:ascii="Franklin Gothic" w:eastAsia="Franklin Gothic" w:hAnsi="Franklin Gothic" w:cs="Franklin Gothic"/>
          <w:color w:val="000000" w:themeColor="text1"/>
          <w:sz w:val="28"/>
          <w:szCs w:val="28"/>
        </w:rPr>
      </w:pPr>
      <w:r>
        <w:rPr>
          <w:rFonts w:ascii="Franklin Gothic" w:hAnsi="Franklin Gothic"/>
          <w:b/>
          <w:color w:val="000000" w:themeColor="text1"/>
          <w:sz w:val="28"/>
        </w:rPr>
        <w:t xml:space="preserve">Ceiliúradh Deich mBliana á dhéanamh ag Gaillimh - Cathair Scannánaíochta UNESCO le hÓcáid in Onóir don Fhear Scannánaíochta Ildánach Bob Quinn    </w:t>
      </w:r>
    </w:p>
    <w:p w14:paraId="61A4FB9E" w14:textId="50546F2A" w:rsidR="1D80EFD9" w:rsidRDefault="1D80EFD9" w:rsidP="494FA408">
      <w:pPr>
        <w:spacing w:after="0"/>
        <w:rPr>
          <w:rFonts w:ascii="Arial Nova" w:eastAsia="Arial Nova" w:hAnsi="Arial Nova" w:cs="Arial Nova"/>
          <w:color w:val="000000" w:themeColor="text1"/>
          <w:sz w:val="24"/>
          <w:szCs w:val="24"/>
        </w:rPr>
      </w:pPr>
    </w:p>
    <w:p w14:paraId="06F3A6CC" w14:textId="096E62A5" w:rsidR="1D80EFD9" w:rsidRDefault="566D04EE" w:rsidP="4F23F924">
      <w:pPr>
        <w:spacing w:line="278" w:lineRule="auto"/>
        <w:rPr>
          <w:rFonts w:ascii="Arial Nova" w:eastAsia="Arial Nova" w:hAnsi="Arial Nova" w:cs="Arial Nova"/>
          <w:sz w:val="24"/>
          <w:szCs w:val="24"/>
        </w:rPr>
      </w:pPr>
      <w:r>
        <w:rPr>
          <w:rFonts w:ascii="Arial Nova" w:hAnsi="Arial Nova"/>
          <w:sz w:val="24"/>
        </w:rPr>
        <w:t>Dé hAoine, an 29 Samhain 2024, rinne Gaillimh - Cathair Scannánaíochta UNESCO ceiliúradh ar dheich mbliana ar an bhfód le hócáid speisialta comórtha maidir le saothar ceannródaíochta an scannánaí chlúitigh Bob Quinn, a bhfuil a lorg fágtha go mór ag a chuid oibre ar scannánaíocht na hÉireann.   I bPictiúrlann an Pháláis a eagraíodh an ócáid lenar bhain fáiltiú, bronnadh gradaim agus taispeáint ‘Poitín’, scannán tábhachtach i measc shaothar cáiliúil Bob Quinn.</w:t>
      </w:r>
    </w:p>
    <w:p w14:paraId="1199F208" w14:textId="1546992E" w:rsidR="1D80EFD9" w:rsidRDefault="1D80EFD9" w:rsidP="494FA408">
      <w:pPr>
        <w:spacing w:after="0"/>
        <w:rPr>
          <w:rFonts w:ascii="Arial Nova" w:eastAsia="Arial Nova" w:hAnsi="Arial Nova" w:cs="Arial Nova"/>
          <w:color w:val="000000" w:themeColor="text1"/>
          <w:sz w:val="24"/>
          <w:szCs w:val="24"/>
          <w:lang w:val="en-US"/>
        </w:rPr>
      </w:pPr>
    </w:p>
    <w:p w14:paraId="173AF4D4" w14:textId="115F88C1" w:rsidR="47BAA565" w:rsidRDefault="47BAA565" w:rsidP="494FA408">
      <w:pPr>
        <w:spacing w:after="0"/>
        <w:rPr>
          <w:rFonts w:ascii="Arial" w:eastAsia="Arial" w:hAnsi="Arial" w:cs="Arial"/>
          <w:color w:val="000000" w:themeColor="text1"/>
          <w:sz w:val="24"/>
          <w:szCs w:val="24"/>
        </w:rPr>
      </w:pPr>
      <w:hyperlink r:id="rId16">
        <w:r>
          <w:rPr>
            <w:rStyle w:val="Hyperlink"/>
            <w:rFonts w:ascii="Arial" w:hAnsi="Arial"/>
            <w:sz w:val="24"/>
          </w:rPr>
          <w:t>Tá tuilleadh eolais ar fáil anseo</w:t>
        </w:r>
      </w:hyperlink>
      <w:r>
        <w:rPr>
          <w:rFonts w:ascii="Arial" w:hAnsi="Arial"/>
          <w:color w:val="000000" w:themeColor="text1"/>
          <w:sz w:val="24"/>
        </w:rPr>
        <w:t>.</w:t>
      </w:r>
    </w:p>
    <w:p w14:paraId="54FC0176" w14:textId="468B0686" w:rsidR="1D80EFD9" w:rsidRDefault="1D80EFD9" w:rsidP="1D80EFD9">
      <w:pPr>
        <w:spacing w:after="0"/>
        <w:rPr>
          <w:rFonts w:ascii="Arial" w:eastAsia="Arial" w:hAnsi="Arial" w:cs="Arial"/>
          <w:color w:val="000000" w:themeColor="text1"/>
          <w:sz w:val="24"/>
          <w:szCs w:val="24"/>
        </w:rPr>
      </w:pPr>
    </w:p>
    <w:p w14:paraId="42751EF0" w14:textId="560AB1FA" w:rsidR="1D80EFD9" w:rsidRDefault="47BAA565" w:rsidP="494FA408">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16625457" w14:textId="6919ED51" w:rsidR="114B82EC" w:rsidRDefault="114B82EC" w:rsidP="08192FED">
      <w:pPr>
        <w:spacing w:after="0"/>
      </w:pPr>
      <w:r>
        <w:rPr>
          <w:noProof/>
          <w:color w:val="2B579A"/>
          <w:shd w:val="clear" w:color="auto" w:fill="E6E6E6"/>
        </w:rPr>
        <w:drawing>
          <wp:inline distT="0" distB="0" distL="0" distR="0" wp14:anchorId="515E380C" wp14:editId="010BE8AF">
            <wp:extent cx="4572000" cy="2359915"/>
            <wp:effectExtent l="0" t="0" r="0" b="0"/>
            <wp:docPr id="1855770862" name="Picture 185577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t="21666" b="41833"/>
                    <a:stretch>
                      <a:fillRect/>
                    </a:stretch>
                  </pic:blipFill>
                  <pic:spPr>
                    <a:xfrm>
                      <a:off x="0" y="0"/>
                      <a:ext cx="4572000" cy="2359915"/>
                    </a:xfrm>
                    <a:prstGeom prst="rect">
                      <a:avLst/>
                    </a:prstGeom>
                  </pic:spPr>
                </pic:pic>
              </a:graphicData>
            </a:graphic>
          </wp:inline>
        </w:drawing>
      </w:r>
    </w:p>
    <w:p w14:paraId="13CF1F0E" w14:textId="1817FB56" w:rsidR="08192FED" w:rsidRDefault="08192FED" w:rsidP="08192FED">
      <w:pPr>
        <w:spacing w:after="0"/>
        <w:rPr>
          <w:rFonts w:ascii="Franklin Gothic" w:eastAsia="Franklin Gothic" w:hAnsi="Franklin Gothic" w:cs="Franklin Gothic"/>
          <w:b/>
          <w:bCs/>
          <w:color w:val="000000" w:themeColor="text1"/>
          <w:sz w:val="28"/>
          <w:szCs w:val="28"/>
          <w:lang w:val="en-US"/>
        </w:rPr>
      </w:pPr>
    </w:p>
    <w:p w14:paraId="4D39C4F6" w14:textId="350C3C28" w:rsidR="5C000558" w:rsidRDefault="5C000558" w:rsidP="08192FED">
      <w:pPr>
        <w:spacing w:after="0"/>
      </w:pPr>
      <w:r>
        <w:rPr>
          <w:rFonts w:ascii="Franklin Gothic" w:hAnsi="Franklin Gothic"/>
          <w:b/>
          <w:color w:val="000000" w:themeColor="text1"/>
          <w:sz w:val="28"/>
        </w:rPr>
        <w:t>Cuireadh ó Fresh Film cur isteach ar Ghradam Scannánaí Óg na Bliana in Éirinn</w:t>
      </w:r>
    </w:p>
    <w:p w14:paraId="03B3841E" w14:textId="50546F2A" w:rsidR="08192FED" w:rsidRDefault="08192FED" w:rsidP="08192FED">
      <w:pPr>
        <w:spacing w:after="0"/>
        <w:rPr>
          <w:rFonts w:ascii="Arial Nova" w:eastAsia="Arial Nova" w:hAnsi="Arial Nova" w:cs="Arial Nova"/>
          <w:color w:val="000000" w:themeColor="text1"/>
          <w:sz w:val="24"/>
          <w:szCs w:val="24"/>
        </w:rPr>
      </w:pPr>
    </w:p>
    <w:p w14:paraId="565DB067" w14:textId="4C4763BB" w:rsidR="0530727F" w:rsidRDefault="0530727F" w:rsidP="08192FED">
      <w:pPr>
        <w:spacing w:line="278" w:lineRule="auto"/>
        <w:rPr>
          <w:rFonts w:ascii="Arial Nova" w:eastAsia="Arial Nova" w:hAnsi="Arial Nova" w:cs="Arial Nova"/>
          <w:sz w:val="24"/>
          <w:szCs w:val="24"/>
        </w:rPr>
      </w:pPr>
      <w:r>
        <w:rPr>
          <w:rFonts w:ascii="Arial Nova" w:hAnsi="Arial Nova"/>
          <w:sz w:val="24"/>
        </w:rPr>
        <w:t xml:space="preserve">Eagrófar an fhéile bhliantúil Fresh Film don 29ú huair sa bhliain 2025 agus tá fáilte roimh thograí ó ealaíontóirí scannánaíochta, scoileanna, grúpaí óige, compántais amharclannaíochta óige, clubanna scannánaíochta óige nó ó eagraíochtaí a bhfuil scannán beartaithe acu nó déanta cheana féin acu le daoine óga (7-18).  </w:t>
      </w:r>
    </w:p>
    <w:p w14:paraId="20294E5D" w14:textId="06C5C6FC" w:rsidR="064BEA25" w:rsidRDefault="064BEA25" w:rsidP="08192FED">
      <w:pPr>
        <w:spacing w:line="278" w:lineRule="auto"/>
        <w:rPr>
          <w:rFonts w:ascii="Arial Nova" w:eastAsia="Arial Nova" w:hAnsi="Arial Nova" w:cs="Arial Nova"/>
          <w:sz w:val="24"/>
          <w:szCs w:val="24"/>
        </w:rPr>
      </w:pPr>
      <w:r>
        <w:rPr>
          <w:rFonts w:ascii="Arial Nova" w:hAnsi="Arial Nova"/>
          <w:sz w:val="24"/>
        </w:rPr>
        <w:t>Dé hAoine, an 10 Eanáir 2025 an dáta deiridh iarratais.</w:t>
      </w:r>
    </w:p>
    <w:p w14:paraId="0CA278FA" w14:textId="1546992E" w:rsidR="08192FED" w:rsidRDefault="08192FED" w:rsidP="08192FED">
      <w:pPr>
        <w:spacing w:after="0"/>
        <w:rPr>
          <w:rFonts w:ascii="Arial Nova" w:eastAsia="Arial Nova" w:hAnsi="Arial Nova" w:cs="Arial Nova"/>
          <w:color w:val="000000" w:themeColor="text1"/>
          <w:sz w:val="24"/>
          <w:szCs w:val="24"/>
          <w:lang w:val="en-US"/>
        </w:rPr>
      </w:pPr>
    </w:p>
    <w:p w14:paraId="12F66B4B" w14:textId="09B776E1" w:rsidR="428A1328" w:rsidRDefault="428A1328" w:rsidP="08192FED">
      <w:pPr>
        <w:spacing w:after="0"/>
        <w:rPr>
          <w:rFonts w:ascii="Arial" w:eastAsia="Arial" w:hAnsi="Arial" w:cs="Arial"/>
          <w:color w:val="000000" w:themeColor="text1"/>
          <w:sz w:val="24"/>
          <w:szCs w:val="24"/>
        </w:rPr>
      </w:pPr>
      <w:hyperlink r:id="rId18">
        <w:r>
          <w:rPr>
            <w:rStyle w:val="Hyperlink"/>
            <w:rFonts w:ascii="Arial" w:hAnsi="Arial"/>
            <w:sz w:val="24"/>
          </w:rPr>
          <w:t>Tá tuilleadh eolais ar fáil anseo</w:t>
        </w:r>
      </w:hyperlink>
      <w:r>
        <w:rPr>
          <w:rFonts w:ascii="Arial" w:hAnsi="Arial"/>
          <w:color w:val="000000" w:themeColor="text1"/>
          <w:sz w:val="24"/>
        </w:rPr>
        <w:t>.</w:t>
      </w:r>
    </w:p>
    <w:p w14:paraId="372A1188" w14:textId="468B0686" w:rsidR="08192FED" w:rsidRDefault="08192FED" w:rsidP="08192FED">
      <w:pPr>
        <w:spacing w:after="0"/>
        <w:rPr>
          <w:rFonts w:ascii="Arial" w:eastAsia="Arial" w:hAnsi="Arial" w:cs="Arial"/>
          <w:color w:val="000000" w:themeColor="text1"/>
          <w:sz w:val="24"/>
          <w:szCs w:val="24"/>
        </w:rPr>
      </w:pPr>
    </w:p>
    <w:p w14:paraId="16195578" w14:textId="560AB1FA" w:rsidR="428A1328" w:rsidRDefault="428A1328" w:rsidP="08192FED">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2634AD9F" w14:textId="2CF2B274" w:rsidR="08192FED" w:rsidRDefault="08192FED" w:rsidP="08192FED">
      <w:pPr>
        <w:spacing w:after="0"/>
      </w:pPr>
    </w:p>
    <w:p w14:paraId="6E8521A1" w14:textId="2DBAAE24" w:rsidR="494FA408" w:rsidRDefault="6A05B686" w:rsidP="4F23F924">
      <w:pPr>
        <w:spacing w:after="0"/>
        <w:rPr>
          <w:rFonts w:ascii="Franklin Gothic" w:eastAsia="Franklin Gothic" w:hAnsi="Franklin Gothic" w:cs="Franklin Gothic"/>
          <w:color w:val="000000" w:themeColor="text1"/>
          <w:sz w:val="28"/>
          <w:szCs w:val="28"/>
        </w:rPr>
      </w:pPr>
      <w:r>
        <w:rPr>
          <w:noProof/>
          <w:color w:val="2B579A"/>
          <w:shd w:val="clear" w:color="auto" w:fill="E6E6E6"/>
        </w:rPr>
        <w:lastRenderedPageBreak/>
        <w:drawing>
          <wp:inline distT="0" distB="0" distL="0" distR="0" wp14:anchorId="52955290" wp14:editId="65B930C2">
            <wp:extent cx="4572000" cy="5712624"/>
            <wp:effectExtent l="0" t="0" r="0" b="0"/>
            <wp:docPr id="1892950819" name="Picture 189295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5712624"/>
                    </a:xfrm>
                    <a:prstGeom prst="rect">
                      <a:avLst/>
                    </a:prstGeom>
                  </pic:spPr>
                </pic:pic>
              </a:graphicData>
            </a:graphic>
          </wp:inline>
        </w:drawing>
      </w:r>
    </w:p>
    <w:p w14:paraId="3D76268E" w14:textId="690FFABC" w:rsidR="494FA408" w:rsidRDefault="494FA408" w:rsidP="4F23F924">
      <w:pPr>
        <w:spacing w:after="0"/>
        <w:rPr>
          <w:rFonts w:ascii="Franklin Gothic" w:eastAsia="Franklin Gothic" w:hAnsi="Franklin Gothic" w:cs="Franklin Gothic"/>
          <w:b/>
          <w:bCs/>
          <w:color w:val="000000" w:themeColor="text1"/>
          <w:sz w:val="28"/>
          <w:szCs w:val="28"/>
          <w:lang w:val="en-US"/>
        </w:rPr>
      </w:pPr>
    </w:p>
    <w:p w14:paraId="63ED8199" w14:textId="6B890D1E" w:rsidR="494FA408" w:rsidRDefault="6A05B686" w:rsidP="4F23F924">
      <w:pPr>
        <w:spacing w:after="0"/>
        <w:rPr>
          <w:rFonts w:ascii="Franklin Gothic" w:eastAsia="Franklin Gothic" w:hAnsi="Franklin Gothic" w:cs="Franklin Gothic"/>
          <w:color w:val="000000" w:themeColor="text1"/>
          <w:sz w:val="28"/>
          <w:szCs w:val="28"/>
        </w:rPr>
      </w:pPr>
      <w:r>
        <w:rPr>
          <w:rFonts w:ascii="Franklin Gothic" w:hAnsi="Franklin Gothic"/>
          <w:b/>
          <w:color w:val="000000" w:themeColor="text1"/>
          <w:sz w:val="28"/>
        </w:rPr>
        <w:t>Fógraí Nua: Scéim Thréimhse Cónaitheachta Idirnáisiúnta Dhamhsa na Gaillimhe</w:t>
      </w:r>
    </w:p>
    <w:p w14:paraId="0DDDD77A" w14:textId="50546F2A" w:rsidR="494FA408" w:rsidRDefault="494FA408" w:rsidP="4F23F924">
      <w:pPr>
        <w:spacing w:after="0"/>
        <w:rPr>
          <w:rFonts w:ascii="Arial Nova" w:eastAsia="Arial Nova" w:hAnsi="Arial Nova" w:cs="Arial Nova"/>
          <w:color w:val="000000" w:themeColor="text1"/>
          <w:sz w:val="24"/>
          <w:szCs w:val="24"/>
        </w:rPr>
      </w:pPr>
    </w:p>
    <w:p w14:paraId="704D994B" w14:textId="6285F851" w:rsidR="494FA408" w:rsidRDefault="6A05B686" w:rsidP="4F23F924">
      <w:pPr>
        <w:spacing w:line="278" w:lineRule="auto"/>
        <w:rPr>
          <w:rFonts w:ascii="Arial Nova" w:eastAsia="Arial Nova" w:hAnsi="Arial Nova" w:cs="Arial Nova"/>
          <w:sz w:val="24"/>
          <w:szCs w:val="24"/>
        </w:rPr>
      </w:pPr>
      <w:r>
        <w:rPr>
          <w:rFonts w:ascii="Arial Nova" w:hAnsi="Arial Nova"/>
          <w:sz w:val="24"/>
        </w:rPr>
        <w:t xml:space="preserve">Tá cistí faighte ón gComhairle Ealaíon ag Damhsa na Gaillimhe chun oibriú i gcomhar le Glasgow Life agus Theatre Gu Leòr le ceathrar ealaíontóirí a thabhairt le chéile i stiúideo (beirt as Éirinn agus beirt as Albain). Déanfaidh Rob Heaslip áisitheoireacht maidir leis an am stiúideo agus spás á chruthú inar féidir le samhlaíocht na n-ealaíontóirí agus babhtáil smaointe a chothú. </w:t>
      </w:r>
    </w:p>
    <w:p w14:paraId="38EE2A83" w14:textId="51E4223F" w:rsidR="494FA408" w:rsidRDefault="6A05B686" w:rsidP="4F23F924">
      <w:pPr>
        <w:spacing w:line="278" w:lineRule="auto"/>
      </w:pPr>
      <w:r>
        <w:rPr>
          <w:rFonts w:ascii="Arial Nova" w:hAnsi="Arial Nova"/>
          <w:sz w:val="24"/>
        </w:rPr>
        <w:t>Tá fáilte roimh iarratais ó ealaíontóirí a shaothraíonn réimsí seachas an damhsa freisin.</w:t>
      </w:r>
    </w:p>
    <w:p w14:paraId="2C52FBEF" w14:textId="4D55223A" w:rsidR="494FA408" w:rsidRDefault="6A05B686" w:rsidP="4F23F924">
      <w:pPr>
        <w:spacing w:line="278" w:lineRule="auto"/>
        <w:rPr>
          <w:rFonts w:ascii="Arial Nova" w:eastAsia="Arial Nova" w:hAnsi="Arial Nova" w:cs="Arial Nova"/>
          <w:sz w:val="24"/>
          <w:szCs w:val="24"/>
        </w:rPr>
      </w:pPr>
      <w:r>
        <w:rPr>
          <w:rFonts w:ascii="Helvetica" w:hAnsi="Helvetica"/>
          <w:b/>
          <w:color w:val="000000" w:themeColor="text1"/>
          <w:sz w:val="21"/>
        </w:rPr>
        <w:t>An 10 Eanáir 2025 an dáta deiridh d’iarratais.</w:t>
      </w:r>
    </w:p>
    <w:p w14:paraId="6655C580" w14:textId="1546992E" w:rsidR="494FA408" w:rsidRDefault="494FA408" w:rsidP="4F23F924">
      <w:pPr>
        <w:spacing w:after="0"/>
        <w:rPr>
          <w:rFonts w:ascii="Arial Nova" w:eastAsia="Arial Nova" w:hAnsi="Arial Nova" w:cs="Arial Nova"/>
          <w:color w:val="000000" w:themeColor="text1"/>
          <w:sz w:val="24"/>
          <w:szCs w:val="24"/>
          <w:lang w:val="en-US"/>
        </w:rPr>
      </w:pPr>
    </w:p>
    <w:p w14:paraId="3DDC58C2" w14:textId="24FBEBF7" w:rsidR="494FA408" w:rsidRDefault="6A05B686" w:rsidP="4F23F924">
      <w:pPr>
        <w:spacing w:after="0"/>
        <w:rPr>
          <w:rFonts w:ascii="Arial" w:eastAsia="Arial" w:hAnsi="Arial" w:cs="Arial"/>
          <w:color w:val="000000" w:themeColor="text1"/>
          <w:sz w:val="24"/>
          <w:szCs w:val="24"/>
        </w:rPr>
      </w:pPr>
      <w:hyperlink r:id="rId20">
        <w:r>
          <w:rPr>
            <w:rStyle w:val="Hyperlink"/>
            <w:rFonts w:ascii="Arial" w:hAnsi="Arial"/>
            <w:sz w:val="24"/>
          </w:rPr>
          <w:t>Tá tuilleadh eolais ar fáil anseo</w:t>
        </w:r>
      </w:hyperlink>
      <w:r>
        <w:rPr>
          <w:rFonts w:ascii="Arial" w:hAnsi="Arial"/>
          <w:color w:val="000000" w:themeColor="text1"/>
          <w:sz w:val="24"/>
        </w:rPr>
        <w:t>.</w:t>
      </w:r>
    </w:p>
    <w:p w14:paraId="0D245C37" w14:textId="468B0686" w:rsidR="494FA408" w:rsidRDefault="494FA408" w:rsidP="4F23F924">
      <w:pPr>
        <w:spacing w:after="0"/>
        <w:rPr>
          <w:rFonts w:ascii="Arial" w:eastAsia="Arial" w:hAnsi="Arial" w:cs="Arial"/>
          <w:color w:val="000000" w:themeColor="text1"/>
          <w:sz w:val="24"/>
          <w:szCs w:val="24"/>
        </w:rPr>
      </w:pPr>
    </w:p>
    <w:p w14:paraId="54D140CF" w14:textId="560AB1FA" w:rsidR="494FA408" w:rsidRDefault="6A05B686" w:rsidP="4F23F924">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05ED7111" w14:textId="477EB0EF" w:rsidR="494FA408" w:rsidRDefault="494FA408" w:rsidP="494FA408">
      <w:pPr>
        <w:spacing w:after="0"/>
      </w:pPr>
    </w:p>
    <w:p w14:paraId="39D95FDB" w14:textId="745C78F2" w:rsidR="1D80EFD9" w:rsidRDefault="642F3DDA" w:rsidP="707A549B">
      <w:pPr>
        <w:spacing w:after="0"/>
        <w:rPr>
          <w:rFonts w:ascii="Arial" w:eastAsia="Arial" w:hAnsi="Arial" w:cs="Arial"/>
          <w:color w:val="000000" w:themeColor="text1"/>
          <w:sz w:val="24"/>
          <w:szCs w:val="24"/>
        </w:rPr>
      </w:pPr>
      <w:r>
        <w:rPr>
          <w:noProof/>
          <w:color w:val="2B579A"/>
          <w:shd w:val="clear" w:color="auto" w:fill="E6E6E6"/>
        </w:rPr>
        <w:drawing>
          <wp:inline distT="0" distB="0" distL="0" distR="0" wp14:anchorId="7D80BCF6" wp14:editId="07166421">
            <wp:extent cx="5724524" cy="3505200"/>
            <wp:effectExtent l="0" t="0" r="0" b="0"/>
            <wp:docPr id="408959871" name="Picture 40895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4524" cy="3505200"/>
                    </a:xfrm>
                    <a:prstGeom prst="rect">
                      <a:avLst/>
                    </a:prstGeom>
                  </pic:spPr>
                </pic:pic>
              </a:graphicData>
            </a:graphic>
          </wp:inline>
        </w:drawing>
      </w:r>
    </w:p>
    <w:p w14:paraId="4163DF6A" w14:textId="75EFB490" w:rsidR="1D80EFD9" w:rsidRDefault="1D80EFD9" w:rsidP="707A549B">
      <w:pPr>
        <w:spacing w:after="0"/>
        <w:rPr>
          <w:rFonts w:ascii="Arial" w:eastAsia="Arial" w:hAnsi="Arial" w:cs="Arial"/>
          <w:color w:val="000000" w:themeColor="text1"/>
          <w:sz w:val="24"/>
          <w:szCs w:val="24"/>
        </w:rPr>
      </w:pPr>
    </w:p>
    <w:p w14:paraId="77D67D03" w14:textId="7AEF9C02" w:rsidR="1D80EFD9" w:rsidRDefault="642F3DDA" w:rsidP="707A549B">
      <w:pPr>
        <w:spacing w:after="0"/>
        <w:rPr>
          <w:rFonts w:ascii="Franklin Gothic" w:eastAsia="Franklin Gothic" w:hAnsi="Franklin Gothic" w:cs="Franklin Gothic"/>
          <w:b/>
          <w:bCs/>
          <w:color w:val="000000" w:themeColor="text1"/>
          <w:sz w:val="28"/>
          <w:szCs w:val="28"/>
        </w:rPr>
      </w:pPr>
      <w:r>
        <w:rPr>
          <w:rFonts w:ascii="Franklin Gothic" w:hAnsi="Franklin Gothic"/>
          <w:b/>
          <w:color w:val="000000" w:themeColor="text1"/>
          <w:sz w:val="28"/>
        </w:rPr>
        <w:t>Eisíonn Niall Teague agus Scoil Pharóiste Niocláis amhrán clasaiceach de chuid na Nollag</w:t>
      </w:r>
    </w:p>
    <w:p w14:paraId="5B26F298" w14:textId="1F1D62E2" w:rsidR="1D80EFD9" w:rsidRDefault="1D80EFD9" w:rsidP="707A549B">
      <w:pPr>
        <w:spacing w:after="0"/>
        <w:rPr>
          <w:rFonts w:ascii="Franklin Gothic" w:eastAsia="Franklin Gothic" w:hAnsi="Franklin Gothic" w:cs="Franklin Gothic"/>
          <w:b/>
          <w:bCs/>
          <w:color w:val="000000" w:themeColor="text1"/>
          <w:sz w:val="28"/>
          <w:szCs w:val="28"/>
          <w:lang w:val="en-US"/>
        </w:rPr>
      </w:pPr>
    </w:p>
    <w:p w14:paraId="7BC6D1A8" w14:textId="7E4EEBC1" w:rsidR="1D80EFD9" w:rsidRDefault="642F3DDA" w:rsidP="494FA408">
      <w:pPr>
        <w:spacing w:after="0"/>
        <w:rPr>
          <w:rFonts w:ascii="Arial" w:eastAsia="Arial" w:hAnsi="Arial" w:cs="Arial"/>
          <w:color w:val="000000" w:themeColor="text1"/>
          <w:sz w:val="24"/>
          <w:szCs w:val="24"/>
        </w:rPr>
      </w:pPr>
      <w:r>
        <w:rPr>
          <w:rFonts w:ascii="Arial" w:hAnsi="Arial"/>
          <w:color w:val="000000" w:themeColor="text1"/>
          <w:sz w:val="24"/>
        </w:rPr>
        <w:t>Tá Scoil Pharóiste Niocláis i nGaillimh agus Niall Teague, ceoltóir ceoil tíre, tar éis ‘Christmas Time is Coming Soon’, amhrán tráthúil clasaiceach nua a sheoladh.  Sa bhliain 2022 a scríobhadh an t-amhrán agus bhí sé curtha go leataobh go dtí gur thug Louie, iníon le Niall atá i rang a cúig i Scoil Pharóiste Niocláis na focail ar scoil léi lá amháin i dtús mí na Samhna.</w:t>
      </w:r>
    </w:p>
    <w:p w14:paraId="165FB226" w14:textId="525FF42B" w:rsidR="1D80EFD9" w:rsidRDefault="1D80EFD9" w:rsidP="707A549B">
      <w:pPr>
        <w:spacing w:after="0"/>
        <w:rPr>
          <w:rFonts w:ascii="Arial" w:eastAsia="Arial" w:hAnsi="Arial" w:cs="Arial"/>
          <w:color w:val="000000" w:themeColor="text1"/>
          <w:sz w:val="24"/>
          <w:szCs w:val="24"/>
          <w:lang w:val="en-US"/>
        </w:rPr>
      </w:pPr>
    </w:p>
    <w:p w14:paraId="3E8208EC" w14:textId="47EEC552" w:rsidR="333015F1" w:rsidRDefault="333015F1" w:rsidP="707A549B">
      <w:pPr>
        <w:spacing w:after="0"/>
      </w:pPr>
      <w:hyperlink r:id="rId22">
        <w:r>
          <w:rPr>
            <w:rStyle w:val="Hyperlink"/>
            <w:rFonts w:ascii="Arial" w:hAnsi="Arial"/>
            <w:sz w:val="24"/>
          </w:rPr>
          <w:t>Is féidir an t-amhrán a chloisteáil agus an físeán a fheiceáil anseo</w:t>
        </w:r>
      </w:hyperlink>
      <w:r>
        <w:rPr>
          <w:rFonts w:ascii="Arial" w:hAnsi="Arial"/>
          <w:color w:val="000000" w:themeColor="text1"/>
          <w:sz w:val="24"/>
        </w:rPr>
        <w:t>.</w:t>
      </w:r>
    </w:p>
    <w:p w14:paraId="0A22E178" w14:textId="11578446" w:rsidR="1D80EFD9" w:rsidRDefault="1D80EFD9" w:rsidP="1D80EFD9">
      <w:pPr>
        <w:spacing w:after="0"/>
        <w:rPr>
          <w:rFonts w:ascii="Arial" w:eastAsia="Arial" w:hAnsi="Arial" w:cs="Arial"/>
          <w:color w:val="000000" w:themeColor="text1"/>
          <w:sz w:val="24"/>
          <w:szCs w:val="24"/>
        </w:rPr>
      </w:pPr>
    </w:p>
    <w:p w14:paraId="12E9ED47" w14:textId="29AD04D5" w:rsidR="1D80EFD9" w:rsidRDefault="1D80EFD9" w:rsidP="1D80EFD9">
      <w:pPr>
        <w:spacing w:after="0"/>
        <w:rPr>
          <w:rFonts w:ascii="Arial" w:eastAsia="Arial" w:hAnsi="Arial" w:cs="Arial"/>
          <w:color w:val="000000" w:themeColor="text1"/>
          <w:sz w:val="24"/>
          <w:szCs w:val="24"/>
        </w:rPr>
      </w:pPr>
    </w:p>
    <w:p w14:paraId="059E652C" w14:textId="4CDB5179" w:rsidR="47BAA565" w:rsidRDefault="47BAA565" w:rsidP="1D80EFD9">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6EC74B1E" w14:textId="7B6E228A" w:rsidR="1D80EFD9" w:rsidRDefault="2C31DB91" w:rsidP="494FA408">
      <w:pPr>
        <w:spacing w:after="0"/>
      </w:pPr>
      <w:r>
        <w:rPr>
          <w:noProof/>
          <w:color w:val="2B579A"/>
          <w:shd w:val="clear" w:color="auto" w:fill="E6E6E6"/>
        </w:rPr>
        <w:lastRenderedPageBreak/>
        <w:drawing>
          <wp:inline distT="0" distB="0" distL="0" distR="0" wp14:anchorId="0D9C02D5" wp14:editId="0AD42183">
            <wp:extent cx="4572000" cy="3286364"/>
            <wp:effectExtent l="0" t="0" r="0" b="0"/>
            <wp:docPr id="1271886499" name="Picture 127188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3286364"/>
                    </a:xfrm>
                    <a:prstGeom prst="rect">
                      <a:avLst/>
                    </a:prstGeom>
                  </pic:spPr>
                </pic:pic>
              </a:graphicData>
            </a:graphic>
          </wp:inline>
        </w:drawing>
      </w:r>
    </w:p>
    <w:p w14:paraId="2781F55A" w14:textId="30EE3329" w:rsidR="494FA408" w:rsidRDefault="494FA408" w:rsidP="494FA408">
      <w:pPr>
        <w:spacing w:after="0"/>
        <w:rPr>
          <w:rFonts w:ascii="Arial" w:eastAsia="Arial" w:hAnsi="Arial" w:cs="Arial"/>
          <w:color w:val="000000" w:themeColor="text1"/>
          <w:sz w:val="24"/>
          <w:szCs w:val="24"/>
        </w:rPr>
      </w:pPr>
    </w:p>
    <w:p w14:paraId="6972B1D7" w14:textId="34A7921D" w:rsidR="2C31DB91" w:rsidRDefault="2C31DB91" w:rsidP="494FA408">
      <w:pPr>
        <w:spacing w:after="0"/>
        <w:rPr>
          <w:rFonts w:ascii="Franklin Gothic" w:eastAsia="Franklin Gothic" w:hAnsi="Franklin Gothic" w:cs="Franklin Gothic"/>
          <w:color w:val="000000" w:themeColor="text1"/>
          <w:sz w:val="28"/>
          <w:szCs w:val="28"/>
        </w:rPr>
      </w:pPr>
      <w:r>
        <w:rPr>
          <w:rFonts w:ascii="Franklin Gothic" w:hAnsi="Franklin Gothic"/>
          <w:b/>
          <w:color w:val="000000" w:themeColor="text1"/>
          <w:sz w:val="28"/>
        </w:rPr>
        <w:t xml:space="preserve">‘Count Me Out’ – Leabhar Nua le Bob Quinn, Scannánaí </w:t>
      </w:r>
    </w:p>
    <w:p w14:paraId="68FD358F" w14:textId="1D4A2B39" w:rsidR="1D80EFD9" w:rsidRDefault="1D80EFD9" w:rsidP="494FA408">
      <w:pPr>
        <w:spacing w:after="0"/>
        <w:rPr>
          <w:rFonts w:ascii="Arial" w:eastAsia="Arial" w:hAnsi="Arial" w:cs="Arial"/>
          <w:color w:val="000000" w:themeColor="text1"/>
          <w:sz w:val="24"/>
          <w:szCs w:val="24"/>
        </w:rPr>
      </w:pPr>
    </w:p>
    <w:p w14:paraId="4B070D62" w14:textId="47BB0CCB" w:rsidR="1D80EFD9" w:rsidRDefault="554DC48A" w:rsidP="494FA408">
      <w:pPr>
        <w:spacing w:after="0"/>
        <w:rPr>
          <w:rFonts w:ascii="Arial" w:eastAsia="Arial" w:hAnsi="Arial" w:cs="Arial"/>
          <w:color w:val="000000" w:themeColor="text1"/>
          <w:sz w:val="24"/>
          <w:szCs w:val="24"/>
        </w:rPr>
      </w:pPr>
      <w:r>
        <w:rPr>
          <w:rFonts w:ascii="Arial" w:hAnsi="Arial"/>
          <w:color w:val="000000" w:themeColor="text1"/>
          <w:sz w:val="24"/>
        </w:rPr>
        <w:t xml:space="preserve">Tugtar deich mbliana agus trí fichead de shaothar agus de smaointeoireacht mhórthioncharach Bob Quinn faoi scáth Count Me Out, arna chur in eagar ag Toner Quinn. Pléitear a chuid scannánaíochta le linn ghluaiseacht chearta sibhialta na Gaeltachta sna 1970idí, </w:t>
      </w:r>
      <w:r>
        <w:rPr>
          <w:rFonts w:ascii="Arial" w:hAnsi="Arial"/>
          <w:i/>
          <w:iCs/>
          <w:color w:val="000000" w:themeColor="text1"/>
          <w:sz w:val="24"/>
        </w:rPr>
        <w:t>Poitín</w:t>
      </w:r>
      <w:r>
        <w:rPr>
          <w:rFonts w:ascii="Arial" w:hAnsi="Arial"/>
          <w:color w:val="000000" w:themeColor="text1"/>
          <w:sz w:val="24"/>
        </w:rPr>
        <w:t xml:space="preserve">, an chéad fhadscannán Gaeilge san áireamh; an tsraith cheannródaíochta </w:t>
      </w:r>
      <w:r>
        <w:rPr>
          <w:rFonts w:ascii="Arial" w:hAnsi="Arial"/>
          <w:i/>
          <w:iCs/>
          <w:color w:val="000000" w:themeColor="text1"/>
          <w:sz w:val="24"/>
        </w:rPr>
        <w:t>Atlantean</w:t>
      </w:r>
      <w:r>
        <w:rPr>
          <w:rFonts w:ascii="Arial" w:hAnsi="Arial"/>
          <w:color w:val="000000" w:themeColor="text1"/>
          <w:sz w:val="24"/>
        </w:rPr>
        <w:t xml:space="preserve"> trínar ceanglaíodh Éire le tuaisceart na hAfraice; an ról a bhí aige san agóidíocht ónar eascair TG4; agus an cáineadh a bhí aige ar RTÉ agus ar thionchar fhógraíocht teilifíse ar shaol an phobail. Tá sleachta sa leabhar freisin as dírbheathaisnéis neamhfhoilsithe.</w:t>
      </w:r>
    </w:p>
    <w:p w14:paraId="19469063" w14:textId="0C41CAB5" w:rsidR="494FA408" w:rsidRDefault="494FA408" w:rsidP="494FA408">
      <w:pPr>
        <w:spacing w:after="0"/>
        <w:rPr>
          <w:rFonts w:ascii="Arial" w:eastAsia="Arial" w:hAnsi="Arial" w:cs="Arial"/>
          <w:color w:val="000000" w:themeColor="text1"/>
          <w:sz w:val="24"/>
          <w:szCs w:val="24"/>
        </w:rPr>
      </w:pPr>
    </w:p>
    <w:p w14:paraId="7D09E646" w14:textId="40C993A0" w:rsidR="47BAA565" w:rsidRDefault="554DC48A" w:rsidP="007B244E">
      <w:pPr>
        <w:spacing w:after="0"/>
        <w:rPr>
          <w:rFonts w:ascii="Arial" w:eastAsia="Arial" w:hAnsi="Arial" w:cs="Arial"/>
          <w:color w:val="000000" w:themeColor="text1"/>
          <w:sz w:val="24"/>
          <w:szCs w:val="24"/>
        </w:rPr>
      </w:pPr>
      <w:r>
        <w:rPr>
          <w:rFonts w:ascii="Arial" w:hAnsi="Arial"/>
          <w:i/>
          <w:iCs/>
          <w:color w:val="000000" w:themeColor="text1"/>
          <w:sz w:val="24"/>
        </w:rPr>
        <w:t>Count Me Out:</w:t>
      </w:r>
      <w:r>
        <w:rPr>
          <w:rFonts w:ascii="Arial" w:hAnsi="Arial"/>
          <w:color w:val="000000" w:themeColor="text1"/>
          <w:sz w:val="24"/>
        </w:rPr>
        <w:t xml:space="preserve"> Rogha Scríbhinní le Bob Quinn, an fear scannánaíochta.  Beidh bailiúchán suntasach aistí agus ailt leis an bhfear clúiteach scannánaíochta, grianghrafadóireachta agus scríbhneoireachta á fhoilsiú faoi chlúdach crua i mí Feabhra 2025 agus is féidir </w:t>
      </w:r>
      <w:hyperlink r:id="rId24">
        <w:r>
          <w:rPr>
            <w:rStyle w:val="Hyperlink"/>
            <w:rFonts w:ascii="Arial" w:hAnsi="Arial"/>
            <w:sz w:val="24"/>
          </w:rPr>
          <w:t>réamhordú a dhéanamh anois</w:t>
        </w:r>
      </w:hyperlink>
      <w:r>
        <w:rPr>
          <w:rFonts w:ascii="Arial" w:hAnsi="Arial"/>
          <w:color w:val="000000" w:themeColor="text1"/>
          <w:sz w:val="24"/>
        </w:rPr>
        <w:t>.</w:t>
      </w:r>
    </w:p>
    <w:p w14:paraId="453075DA" w14:textId="77777777" w:rsidR="007B244E" w:rsidRPr="007B244E" w:rsidRDefault="007B244E" w:rsidP="007B244E">
      <w:pPr>
        <w:rPr>
          <w:rFonts w:ascii="Arial" w:eastAsia="Arial" w:hAnsi="Arial" w:cs="Arial"/>
          <w:sz w:val="24"/>
          <w:szCs w:val="24"/>
          <w:lang w:val="en-GB"/>
        </w:rPr>
      </w:pPr>
      <w:r w:rsidRPr="007B244E">
        <w:rPr>
          <w:rFonts w:ascii="Arial" w:eastAsia="Arial" w:hAnsi="Arial" w:cs="Arial"/>
          <w:b/>
          <w:bCs/>
          <w:sz w:val="24"/>
          <w:szCs w:val="24"/>
        </w:rPr>
        <w:t>________________________________________________________________ </w:t>
      </w:r>
      <w:r w:rsidRPr="007B244E">
        <w:rPr>
          <w:rFonts w:ascii="Arial" w:eastAsia="Arial" w:hAnsi="Arial" w:cs="Arial"/>
          <w:sz w:val="24"/>
          <w:szCs w:val="24"/>
          <w:lang w:val="en-GB"/>
        </w:rPr>
        <w:t> </w:t>
      </w:r>
    </w:p>
    <w:p w14:paraId="6F261504" w14:textId="77777777" w:rsidR="007B244E" w:rsidRPr="007B244E" w:rsidRDefault="007B244E" w:rsidP="007B244E">
      <w:pPr>
        <w:rPr>
          <w:rFonts w:ascii="Arial" w:eastAsia="Arial" w:hAnsi="Arial" w:cs="Arial"/>
          <w:sz w:val="24"/>
          <w:szCs w:val="24"/>
          <w:lang w:val="en-GB"/>
        </w:rPr>
      </w:pPr>
      <w:r w:rsidRPr="007B244E">
        <w:rPr>
          <w:rFonts w:ascii="Arial" w:eastAsia="Arial" w:hAnsi="Arial" w:cs="Arial"/>
          <w:b/>
          <w:bCs/>
          <w:sz w:val="24"/>
          <w:szCs w:val="24"/>
        </w:rPr>
        <w:t>Seol eolas chugainn faoi Ócáidí &amp; Scéalta Nuachta </w:t>
      </w:r>
      <w:r w:rsidRPr="007B244E">
        <w:rPr>
          <w:rFonts w:ascii="Arial" w:eastAsia="Arial" w:hAnsi="Arial" w:cs="Arial"/>
          <w:sz w:val="24"/>
          <w:szCs w:val="24"/>
          <w:lang w:val="en-GB"/>
        </w:rPr>
        <w:t> </w:t>
      </w:r>
    </w:p>
    <w:p w14:paraId="23013F14" w14:textId="77777777" w:rsidR="007B244E" w:rsidRPr="007B244E" w:rsidRDefault="007B244E" w:rsidP="007B244E">
      <w:pPr>
        <w:rPr>
          <w:rFonts w:ascii="Arial" w:eastAsia="Arial" w:hAnsi="Arial" w:cs="Arial"/>
          <w:sz w:val="24"/>
          <w:szCs w:val="24"/>
          <w:lang w:val="en-GB"/>
        </w:rPr>
      </w:pPr>
      <w:r w:rsidRPr="007B244E">
        <w:rPr>
          <w:rFonts w:ascii="Arial" w:eastAsia="Arial" w:hAnsi="Arial" w:cs="Arial"/>
          <w:sz w:val="24"/>
          <w:szCs w:val="24"/>
        </w:rPr>
        <w:t>Is féidir linne an t-eolas a scaipeadh duit!  Seol teachtaireacht ríomhphoist suas le 50 focal chuig</w:t>
      </w:r>
      <w:hyperlink r:id="rId25" w:tgtFrame="_blank" w:history="1">
        <w:r w:rsidRPr="007B244E">
          <w:rPr>
            <w:rStyle w:val="Hyperlink"/>
            <w:rFonts w:ascii="Arial" w:eastAsia="Arial" w:hAnsi="Arial" w:cs="Arial"/>
            <w:sz w:val="24"/>
            <w:szCs w:val="24"/>
          </w:rPr>
          <w:t>arts@galwaycity.ie</w:t>
        </w:r>
      </w:hyperlink>
      <w:r w:rsidRPr="007B244E">
        <w:rPr>
          <w:rFonts w:ascii="Arial" w:eastAsia="Arial" w:hAnsi="Arial" w:cs="Arial"/>
          <w:sz w:val="24"/>
          <w:szCs w:val="24"/>
        </w:rPr>
        <w:t xml:space="preserve"> le híomhá ardghléine i gcruth leathan. Is féidir eagarthóireacht a dhéanamh ar íomhá nó ar théacs mar gheall ar chúrsaí spáis.</w:t>
      </w:r>
      <w:r w:rsidRPr="007B244E">
        <w:rPr>
          <w:rFonts w:ascii="Arial" w:eastAsia="Arial" w:hAnsi="Arial" w:cs="Arial"/>
          <w:sz w:val="24"/>
          <w:szCs w:val="24"/>
          <w:lang w:val="en-GB"/>
        </w:rPr>
        <w:t> </w:t>
      </w:r>
    </w:p>
    <w:p w14:paraId="01DDA93A" w14:textId="77777777" w:rsidR="007B244E" w:rsidRPr="007B244E" w:rsidRDefault="007B244E" w:rsidP="007B244E">
      <w:pPr>
        <w:rPr>
          <w:rFonts w:ascii="Arial" w:eastAsia="Arial" w:hAnsi="Arial" w:cs="Arial"/>
          <w:sz w:val="24"/>
          <w:szCs w:val="24"/>
          <w:lang w:val="en-GB"/>
        </w:rPr>
      </w:pPr>
      <w:r w:rsidRPr="007B244E">
        <w:rPr>
          <w:rFonts w:ascii="Arial" w:eastAsia="Arial" w:hAnsi="Arial" w:cs="Arial"/>
          <w:b/>
          <w:bCs/>
          <w:sz w:val="24"/>
          <w:szCs w:val="24"/>
        </w:rPr>
        <w:t>___________________________________________________________________</w:t>
      </w:r>
      <w:r w:rsidRPr="007B244E">
        <w:rPr>
          <w:rFonts w:ascii="Arial" w:eastAsia="Arial" w:hAnsi="Arial" w:cs="Arial"/>
          <w:sz w:val="24"/>
          <w:szCs w:val="24"/>
          <w:lang w:val="en-GB"/>
        </w:rPr>
        <w:t> </w:t>
      </w:r>
    </w:p>
    <w:p w14:paraId="2FB1CA12" w14:textId="77777777" w:rsidR="007B244E" w:rsidRPr="007B244E" w:rsidRDefault="007B244E" w:rsidP="007B244E">
      <w:pPr>
        <w:rPr>
          <w:rFonts w:ascii="Arial" w:eastAsia="Arial" w:hAnsi="Arial" w:cs="Arial"/>
          <w:sz w:val="24"/>
          <w:szCs w:val="24"/>
          <w:lang w:val="en-GB"/>
        </w:rPr>
      </w:pPr>
      <w:r w:rsidRPr="007B244E">
        <w:rPr>
          <w:rFonts w:ascii="Arial" w:eastAsia="Arial" w:hAnsi="Arial" w:cs="Arial"/>
          <w:b/>
          <w:bCs/>
          <w:sz w:val="24"/>
          <w:szCs w:val="24"/>
        </w:rPr>
        <w:t>Oifig Ealaíon Chomhairle Cathrach na Gaillimhe - Na Meáin Shóisialta</w:t>
      </w:r>
      <w:r w:rsidRPr="007B244E">
        <w:rPr>
          <w:rFonts w:ascii="Arial" w:eastAsia="Arial" w:hAnsi="Arial" w:cs="Arial"/>
          <w:sz w:val="24"/>
          <w:szCs w:val="24"/>
          <w:lang w:val="en-GB"/>
        </w:rPr>
        <w:t> </w:t>
      </w:r>
    </w:p>
    <w:p w14:paraId="7308350C" w14:textId="223E9C96" w:rsidR="007B244E" w:rsidRPr="007B244E" w:rsidRDefault="007B244E" w:rsidP="007B244E">
      <w:pPr>
        <w:rPr>
          <w:rFonts w:ascii="Arial" w:eastAsia="Arial" w:hAnsi="Arial" w:cs="Arial"/>
          <w:sz w:val="24"/>
          <w:szCs w:val="24"/>
          <w:lang w:val="en-GB"/>
        </w:rPr>
      </w:pPr>
      <w:r w:rsidRPr="007B244E">
        <w:rPr>
          <w:rFonts w:ascii="Arial" w:eastAsia="Arial" w:hAnsi="Arial" w:cs="Arial"/>
          <w:sz w:val="24"/>
          <w:szCs w:val="24"/>
        </w:rPr>
        <w:t xml:space="preserve">Facebook:  </w:t>
      </w:r>
      <w:r w:rsidRPr="007B244E">
        <w:rPr>
          <w:rFonts w:ascii="Arial" w:eastAsia="Arial" w:hAnsi="Arial" w:cs="Arial"/>
          <w:sz w:val="24"/>
          <w:szCs w:val="24"/>
          <w:lang w:val="en-GB"/>
        </w:rPr>
        <w:tab/>
      </w:r>
      <w:hyperlink r:id="rId26" w:tgtFrame="_blank" w:history="1">
        <w:r w:rsidRPr="007B244E">
          <w:rPr>
            <w:rStyle w:val="Hyperlink"/>
            <w:rFonts w:ascii="Arial" w:eastAsia="Arial" w:hAnsi="Arial" w:cs="Arial"/>
            <w:sz w:val="24"/>
            <w:szCs w:val="24"/>
          </w:rPr>
          <w:t>www.facebook.com/ArtsOfficeGalwayCity</w:t>
        </w:r>
      </w:hyperlink>
      <w:r w:rsidRPr="007B244E">
        <w:rPr>
          <w:rFonts w:ascii="Arial" w:eastAsia="Arial" w:hAnsi="Arial" w:cs="Arial"/>
          <w:sz w:val="24"/>
          <w:szCs w:val="24"/>
        </w:rPr>
        <w:t> </w:t>
      </w:r>
      <w:r w:rsidRPr="007B244E">
        <w:rPr>
          <w:rFonts w:ascii="Arial" w:eastAsia="Arial" w:hAnsi="Arial" w:cs="Arial"/>
          <w:sz w:val="24"/>
          <w:szCs w:val="24"/>
          <w:lang w:val="en-GB"/>
        </w:rPr>
        <w:t> </w:t>
      </w:r>
      <w:r>
        <w:rPr>
          <w:rFonts w:ascii="Arial" w:eastAsia="Arial" w:hAnsi="Arial" w:cs="Arial"/>
          <w:sz w:val="24"/>
          <w:szCs w:val="24"/>
          <w:lang w:val="en-GB"/>
        </w:rPr>
        <w:br/>
      </w:r>
      <w:r w:rsidRPr="007B244E">
        <w:rPr>
          <w:rFonts w:ascii="Arial" w:eastAsia="Arial" w:hAnsi="Arial" w:cs="Arial"/>
          <w:sz w:val="24"/>
          <w:szCs w:val="24"/>
        </w:rPr>
        <w:t xml:space="preserve">Instagram:  </w:t>
      </w:r>
      <w:r w:rsidRPr="007B244E">
        <w:rPr>
          <w:rFonts w:ascii="Arial" w:eastAsia="Arial" w:hAnsi="Arial" w:cs="Arial"/>
          <w:sz w:val="24"/>
          <w:szCs w:val="24"/>
          <w:lang w:val="en-GB"/>
        </w:rPr>
        <w:tab/>
      </w:r>
      <w:hyperlink r:id="rId27" w:tgtFrame="_blank" w:history="1">
        <w:r w:rsidRPr="007B244E">
          <w:rPr>
            <w:rStyle w:val="Hyperlink"/>
            <w:rFonts w:ascii="Arial" w:eastAsia="Arial" w:hAnsi="Arial" w:cs="Arial"/>
            <w:sz w:val="24"/>
            <w:szCs w:val="24"/>
          </w:rPr>
          <w:t>@artsofficegalwaycity</w:t>
        </w:r>
      </w:hyperlink>
      <w:r w:rsidRPr="007B244E">
        <w:rPr>
          <w:rFonts w:ascii="Arial" w:eastAsia="Arial" w:hAnsi="Arial" w:cs="Arial"/>
          <w:sz w:val="24"/>
          <w:szCs w:val="24"/>
          <w:lang w:val="en-GB"/>
        </w:rPr>
        <w:t> </w:t>
      </w:r>
      <w:r>
        <w:rPr>
          <w:rFonts w:ascii="Arial" w:eastAsia="Arial" w:hAnsi="Arial" w:cs="Arial"/>
          <w:sz w:val="24"/>
          <w:szCs w:val="24"/>
          <w:lang w:val="en-GB"/>
        </w:rPr>
        <w:br/>
      </w:r>
      <w:r w:rsidRPr="007B244E">
        <w:rPr>
          <w:rFonts w:ascii="Arial" w:eastAsia="Arial" w:hAnsi="Arial" w:cs="Arial"/>
          <w:sz w:val="24"/>
          <w:szCs w:val="24"/>
        </w:rPr>
        <w:t xml:space="preserve">   </w:t>
      </w:r>
      <w:r>
        <w:rPr>
          <w:rFonts w:ascii="Arial" w:eastAsia="Arial" w:hAnsi="Arial" w:cs="Arial"/>
          <w:sz w:val="24"/>
          <w:szCs w:val="24"/>
        </w:rPr>
        <w:tab/>
        <w:t xml:space="preserve">   </w:t>
      </w:r>
      <w:r w:rsidRPr="007B244E">
        <w:rPr>
          <w:rFonts w:ascii="Arial" w:eastAsia="Arial" w:hAnsi="Arial" w:cs="Arial"/>
          <w:sz w:val="24"/>
          <w:szCs w:val="24"/>
        </w:rPr>
        <w:t xml:space="preserve">X:  </w:t>
      </w:r>
      <w:r w:rsidRPr="007B244E">
        <w:rPr>
          <w:rFonts w:ascii="Arial" w:eastAsia="Arial" w:hAnsi="Arial" w:cs="Arial"/>
          <w:sz w:val="24"/>
          <w:szCs w:val="24"/>
          <w:lang w:val="en-GB"/>
        </w:rPr>
        <w:tab/>
      </w:r>
      <w:hyperlink r:id="rId28" w:tgtFrame="_blank" w:history="1">
        <w:r w:rsidRPr="007B244E">
          <w:rPr>
            <w:rStyle w:val="Hyperlink"/>
            <w:rFonts w:ascii="Arial" w:eastAsia="Arial" w:hAnsi="Arial" w:cs="Arial"/>
            <w:sz w:val="24"/>
            <w:szCs w:val="24"/>
          </w:rPr>
          <w:t>@cityartsgalway</w:t>
        </w:r>
      </w:hyperlink>
      <w:r w:rsidRPr="007B244E">
        <w:rPr>
          <w:rFonts w:ascii="Arial" w:eastAsia="Arial" w:hAnsi="Arial" w:cs="Arial"/>
          <w:sz w:val="24"/>
          <w:szCs w:val="24"/>
          <w:lang w:val="en-GB"/>
        </w:rPr>
        <w:t> </w:t>
      </w:r>
    </w:p>
    <w:p w14:paraId="1CE80E04" w14:textId="77777777" w:rsidR="007B244E" w:rsidRPr="007B244E" w:rsidRDefault="007B244E" w:rsidP="007B244E">
      <w:pPr>
        <w:rPr>
          <w:rFonts w:ascii="Arial" w:eastAsia="Arial" w:hAnsi="Arial" w:cs="Arial"/>
          <w:sz w:val="24"/>
          <w:szCs w:val="24"/>
          <w:lang w:val="en-GB"/>
        </w:rPr>
      </w:pPr>
      <w:r w:rsidRPr="007B244E">
        <w:rPr>
          <w:rFonts w:ascii="Arial" w:eastAsia="Arial" w:hAnsi="Arial" w:cs="Arial"/>
          <w:b/>
          <w:bCs/>
          <w:sz w:val="24"/>
          <w:szCs w:val="24"/>
        </w:rPr>
        <w:lastRenderedPageBreak/>
        <w:t>___________________________________________________________________</w:t>
      </w:r>
      <w:r w:rsidRPr="007B244E">
        <w:rPr>
          <w:rFonts w:ascii="Arial" w:eastAsia="Arial" w:hAnsi="Arial" w:cs="Arial"/>
          <w:sz w:val="24"/>
          <w:szCs w:val="24"/>
        </w:rPr>
        <w:t> </w:t>
      </w:r>
      <w:r w:rsidRPr="007B244E">
        <w:rPr>
          <w:rFonts w:ascii="Arial" w:eastAsia="Arial" w:hAnsi="Arial" w:cs="Arial"/>
          <w:sz w:val="24"/>
          <w:szCs w:val="24"/>
          <w:lang w:val="en-GB"/>
        </w:rPr>
        <w:t> </w:t>
      </w:r>
    </w:p>
    <w:p w14:paraId="0D6E5E49" w14:textId="2A947D51" w:rsidR="007B244E" w:rsidRPr="007B244E" w:rsidRDefault="007B244E" w:rsidP="007B244E">
      <w:pPr>
        <w:rPr>
          <w:rFonts w:ascii="Arial" w:eastAsia="Arial" w:hAnsi="Arial" w:cs="Arial"/>
          <w:sz w:val="24"/>
          <w:szCs w:val="24"/>
          <w:lang w:val="en-GB"/>
        </w:rPr>
      </w:pPr>
      <w:r w:rsidRPr="007B244E">
        <w:rPr>
          <w:rFonts w:ascii="Arial" w:eastAsia="Arial" w:hAnsi="Arial" w:cs="Arial"/>
          <w:sz w:val="24"/>
          <w:szCs w:val="24"/>
        </w:rPr>
        <w:t> </w:t>
      </w:r>
      <w:r w:rsidRPr="007B244E">
        <w:rPr>
          <w:rFonts w:ascii="Arial" w:eastAsia="Arial" w:hAnsi="Arial" w:cs="Arial"/>
          <w:sz w:val="24"/>
          <w:szCs w:val="24"/>
          <w:lang w:val="en-GB"/>
        </w:rPr>
        <w:drawing>
          <wp:inline distT="0" distB="0" distL="0" distR="0" wp14:anchorId="77DBC564" wp14:editId="7BC49D0A">
            <wp:extent cx="2266950" cy="958850"/>
            <wp:effectExtent l="0" t="0" r="0" b="0"/>
            <wp:docPr id="164282896"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2896" name="Picture 2" descr="A black and white 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6950" cy="958850"/>
                    </a:xfrm>
                    <a:prstGeom prst="rect">
                      <a:avLst/>
                    </a:prstGeom>
                    <a:noFill/>
                    <a:ln>
                      <a:noFill/>
                    </a:ln>
                  </pic:spPr>
                </pic:pic>
              </a:graphicData>
            </a:graphic>
          </wp:inline>
        </w:drawing>
      </w:r>
      <w:r w:rsidRPr="007B244E">
        <w:rPr>
          <w:rFonts w:ascii="Arial" w:eastAsia="Arial" w:hAnsi="Arial" w:cs="Arial"/>
          <w:sz w:val="24"/>
          <w:szCs w:val="24"/>
          <w:lang w:val="en-GB"/>
        </w:rPr>
        <w:t> </w:t>
      </w:r>
    </w:p>
    <w:p w14:paraId="5E23DE26" w14:textId="77777777" w:rsidR="007B244E" w:rsidRPr="007B244E" w:rsidRDefault="007B244E" w:rsidP="007B244E">
      <w:pPr>
        <w:rPr>
          <w:rFonts w:ascii="Arial" w:eastAsia="Arial" w:hAnsi="Arial" w:cs="Arial"/>
          <w:sz w:val="24"/>
          <w:szCs w:val="24"/>
          <w:lang w:val="en-GB"/>
        </w:rPr>
      </w:pPr>
      <w:r w:rsidRPr="007B244E">
        <w:rPr>
          <w:rFonts w:ascii="Arial" w:eastAsia="Arial" w:hAnsi="Arial" w:cs="Arial"/>
          <w:sz w:val="24"/>
          <w:szCs w:val="24"/>
          <w:lang w:val="en-GB"/>
        </w:rPr>
        <w:t> </w:t>
      </w:r>
    </w:p>
    <w:p w14:paraId="210E4A86" w14:textId="77777777" w:rsidR="007B244E" w:rsidRPr="007B244E" w:rsidRDefault="007B244E" w:rsidP="007B244E">
      <w:pPr>
        <w:rPr>
          <w:rFonts w:ascii="Arial" w:eastAsia="Arial" w:hAnsi="Arial" w:cs="Arial"/>
          <w:sz w:val="24"/>
          <w:szCs w:val="24"/>
          <w:lang w:val="en-GB"/>
        </w:rPr>
      </w:pPr>
      <w:r w:rsidRPr="007B244E">
        <w:rPr>
          <w:rFonts w:ascii="Arial" w:eastAsia="Arial" w:hAnsi="Arial" w:cs="Arial"/>
          <w:sz w:val="24"/>
          <w:szCs w:val="24"/>
        </w:rPr>
        <w:t xml:space="preserve">Tá an ríomhphost seo á fháil agat mar gheall go bhfuil tú ar liosta ríomhphoist Oifig Ealaíon Chomhairle Cathrach na Gaillimhe.  Is féidir do sheoladh a bhaint den liosta trí ríomhphost a sheoladh chuig </w:t>
      </w:r>
      <w:hyperlink r:id="rId30" w:tgtFrame="_blank" w:history="1">
        <w:r w:rsidRPr="007B244E">
          <w:rPr>
            <w:rStyle w:val="Hyperlink"/>
            <w:rFonts w:ascii="Arial" w:eastAsia="Arial" w:hAnsi="Arial" w:cs="Arial"/>
            <w:sz w:val="24"/>
            <w:szCs w:val="24"/>
          </w:rPr>
          <w:t>arts@galwaycity.ie</w:t>
        </w:r>
      </w:hyperlink>
      <w:r w:rsidRPr="007B244E">
        <w:rPr>
          <w:rFonts w:ascii="Arial" w:eastAsia="Arial" w:hAnsi="Arial" w:cs="Arial"/>
          <w:sz w:val="24"/>
          <w:szCs w:val="24"/>
        </w:rPr>
        <w:t>.</w:t>
      </w:r>
      <w:r w:rsidRPr="007B244E">
        <w:rPr>
          <w:rFonts w:ascii="Arial" w:eastAsia="Arial" w:hAnsi="Arial" w:cs="Arial"/>
          <w:sz w:val="24"/>
          <w:szCs w:val="24"/>
          <w:lang w:val="en-GB"/>
        </w:rPr>
        <w:t> </w:t>
      </w:r>
    </w:p>
    <w:p w14:paraId="3C4DADAD" w14:textId="77777777" w:rsidR="007B244E" w:rsidRPr="007B244E" w:rsidRDefault="007B244E" w:rsidP="007B244E">
      <w:pPr>
        <w:rPr>
          <w:rFonts w:ascii="Arial" w:eastAsia="Arial" w:hAnsi="Arial" w:cs="Arial"/>
          <w:sz w:val="24"/>
          <w:szCs w:val="24"/>
          <w:lang w:val="en-GB"/>
        </w:rPr>
      </w:pPr>
      <w:r w:rsidRPr="007B244E">
        <w:rPr>
          <w:rFonts w:ascii="Arial" w:eastAsia="Arial" w:hAnsi="Arial" w:cs="Arial"/>
          <w:sz w:val="24"/>
          <w:szCs w:val="24"/>
          <w:lang w:val="en-GB"/>
        </w:rPr>
        <w:t> </w:t>
      </w:r>
    </w:p>
    <w:p w14:paraId="6ABC2744" w14:textId="2B3030F9" w:rsidR="1D80EFD9" w:rsidRDefault="1D80EFD9" w:rsidP="1D80EFD9">
      <w:pPr>
        <w:rPr>
          <w:rFonts w:ascii="Arial" w:eastAsia="Arial" w:hAnsi="Arial" w:cs="Arial"/>
          <w:sz w:val="24"/>
          <w:szCs w:val="24"/>
        </w:rPr>
      </w:pPr>
    </w:p>
    <w:sectPr w:rsidR="1D80EFD9">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w:altName w:val="Cambria"/>
    <w:panose1 w:val="00000000000000000000"/>
    <w:charset w:val="00"/>
    <w:family w:val="roman"/>
    <w:notTrueType/>
    <w:pitch w:val="default"/>
  </w:font>
  <w:font w:name="Arial Nova">
    <w:charset w:val="00"/>
    <w:family w:val="swiss"/>
    <w:pitch w:val="variable"/>
    <w:sig w:usb0="0000028F" w:usb1="00000002" w:usb2="0000000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C317"/>
    <w:multiLevelType w:val="hybridMultilevel"/>
    <w:tmpl w:val="4F82A78A"/>
    <w:lvl w:ilvl="0" w:tplc="C8AAD14E">
      <w:start w:val="1"/>
      <w:numFmt w:val="bullet"/>
      <w:lvlText w:val=""/>
      <w:lvlJc w:val="left"/>
      <w:pPr>
        <w:ind w:left="720" w:hanging="360"/>
      </w:pPr>
      <w:rPr>
        <w:rFonts w:ascii="Symbol" w:hAnsi="Symbol" w:hint="default"/>
      </w:rPr>
    </w:lvl>
    <w:lvl w:ilvl="1" w:tplc="56F2F5F0">
      <w:start w:val="1"/>
      <w:numFmt w:val="bullet"/>
      <w:lvlText w:val="o"/>
      <w:lvlJc w:val="left"/>
      <w:pPr>
        <w:ind w:left="1440" w:hanging="360"/>
      </w:pPr>
      <w:rPr>
        <w:rFonts w:ascii="Courier New" w:hAnsi="Courier New" w:hint="default"/>
      </w:rPr>
    </w:lvl>
    <w:lvl w:ilvl="2" w:tplc="C13E15EC">
      <w:start w:val="1"/>
      <w:numFmt w:val="bullet"/>
      <w:lvlText w:val=""/>
      <w:lvlJc w:val="left"/>
      <w:pPr>
        <w:ind w:left="2160" w:hanging="360"/>
      </w:pPr>
      <w:rPr>
        <w:rFonts w:ascii="Wingdings" w:hAnsi="Wingdings" w:hint="default"/>
      </w:rPr>
    </w:lvl>
    <w:lvl w:ilvl="3" w:tplc="862E0E66">
      <w:start w:val="1"/>
      <w:numFmt w:val="bullet"/>
      <w:lvlText w:val=""/>
      <w:lvlJc w:val="left"/>
      <w:pPr>
        <w:ind w:left="2880" w:hanging="360"/>
      </w:pPr>
      <w:rPr>
        <w:rFonts w:ascii="Symbol" w:hAnsi="Symbol" w:hint="default"/>
      </w:rPr>
    </w:lvl>
    <w:lvl w:ilvl="4" w:tplc="C3E47AC4">
      <w:start w:val="1"/>
      <w:numFmt w:val="bullet"/>
      <w:lvlText w:val="o"/>
      <w:lvlJc w:val="left"/>
      <w:pPr>
        <w:ind w:left="3600" w:hanging="360"/>
      </w:pPr>
      <w:rPr>
        <w:rFonts w:ascii="Courier New" w:hAnsi="Courier New" w:hint="default"/>
      </w:rPr>
    </w:lvl>
    <w:lvl w:ilvl="5" w:tplc="13D4F316">
      <w:start w:val="1"/>
      <w:numFmt w:val="bullet"/>
      <w:lvlText w:val=""/>
      <w:lvlJc w:val="left"/>
      <w:pPr>
        <w:ind w:left="4320" w:hanging="360"/>
      </w:pPr>
      <w:rPr>
        <w:rFonts w:ascii="Wingdings" w:hAnsi="Wingdings" w:hint="default"/>
      </w:rPr>
    </w:lvl>
    <w:lvl w:ilvl="6" w:tplc="5B869004">
      <w:start w:val="1"/>
      <w:numFmt w:val="bullet"/>
      <w:lvlText w:val=""/>
      <w:lvlJc w:val="left"/>
      <w:pPr>
        <w:ind w:left="5040" w:hanging="360"/>
      </w:pPr>
      <w:rPr>
        <w:rFonts w:ascii="Symbol" w:hAnsi="Symbol" w:hint="default"/>
      </w:rPr>
    </w:lvl>
    <w:lvl w:ilvl="7" w:tplc="677A4086">
      <w:start w:val="1"/>
      <w:numFmt w:val="bullet"/>
      <w:lvlText w:val="o"/>
      <w:lvlJc w:val="left"/>
      <w:pPr>
        <w:ind w:left="5760" w:hanging="360"/>
      </w:pPr>
      <w:rPr>
        <w:rFonts w:ascii="Courier New" w:hAnsi="Courier New" w:hint="default"/>
      </w:rPr>
    </w:lvl>
    <w:lvl w:ilvl="8" w:tplc="C58288E6">
      <w:start w:val="1"/>
      <w:numFmt w:val="bullet"/>
      <w:lvlText w:val=""/>
      <w:lvlJc w:val="left"/>
      <w:pPr>
        <w:ind w:left="6480" w:hanging="360"/>
      </w:pPr>
      <w:rPr>
        <w:rFonts w:ascii="Wingdings" w:hAnsi="Wingdings" w:hint="default"/>
      </w:rPr>
    </w:lvl>
  </w:abstractNum>
  <w:abstractNum w:abstractNumId="1" w15:restartNumberingAfterBreak="0">
    <w:nsid w:val="05A2709F"/>
    <w:multiLevelType w:val="hybridMultilevel"/>
    <w:tmpl w:val="2FBA4744"/>
    <w:lvl w:ilvl="0" w:tplc="4C5013BC">
      <w:start w:val="1"/>
      <w:numFmt w:val="bullet"/>
      <w:lvlText w:val=""/>
      <w:lvlJc w:val="left"/>
      <w:pPr>
        <w:ind w:left="720" w:hanging="360"/>
      </w:pPr>
      <w:rPr>
        <w:rFonts w:ascii="Symbol" w:hAnsi="Symbol" w:hint="default"/>
      </w:rPr>
    </w:lvl>
    <w:lvl w:ilvl="1" w:tplc="845401EC">
      <w:start w:val="1"/>
      <w:numFmt w:val="bullet"/>
      <w:lvlText w:val="o"/>
      <w:lvlJc w:val="left"/>
      <w:pPr>
        <w:ind w:left="1440" w:hanging="360"/>
      </w:pPr>
      <w:rPr>
        <w:rFonts w:ascii="Courier New" w:hAnsi="Courier New" w:hint="default"/>
      </w:rPr>
    </w:lvl>
    <w:lvl w:ilvl="2" w:tplc="27646A24">
      <w:start w:val="1"/>
      <w:numFmt w:val="bullet"/>
      <w:lvlText w:val=""/>
      <w:lvlJc w:val="left"/>
      <w:pPr>
        <w:ind w:left="2160" w:hanging="360"/>
      </w:pPr>
      <w:rPr>
        <w:rFonts w:ascii="Wingdings" w:hAnsi="Wingdings" w:hint="default"/>
      </w:rPr>
    </w:lvl>
    <w:lvl w:ilvl="3" w:tplc="795C1C04">
      <w:start w:val="1"/>
      <w:numFmt w:val="bullet"/>
      <w:lvlText w:val=""/>
      <w:lvlJc w:val="left"/>
      <w:pPr>
        <w:ind w:left="2880" w:hanging="360"/>
      </w:pPr>
      <w:rPr>
        <w:rFonts w:ascii="Symbol" w:hAnsi="Symbol" w:hint="default"/>
      </w:rPr>
    </w:lvl>
    <w:lvl w:ilvl="4" w:tplc="10222C56">
      <w:start w:val="1"/>
      <w:numFmt w:val="bullet"/>
      <w:lvlText w:val="o"/>
      <w:lvlJc w:val="left"/>
      <w:pPr>
        <w:ind w:left="3600" w:hanging="360"/>
      </w:pPr>
      <w:rPr>
        <w:rFonts w:ascii="Courier New" w:hAnsi="Courier New" w:hint="default"/>
      </w:rPr>
    </w:lvl>
    <w:lvl w:ilvl="5" w:tplc="3454C954">
      <w:start w:val="1"/>
      <w:numFmt w:val="bullet"/>
      <w:lvlText w:val=""/>
      <w:lvlJc w:val="left"/>
      <w:pPr>
        <w:ind w:left="4320" w:hanging="360"/>
      </w:pPr>
      <w:rPr>
        <w:rFonts w:ascii="Wingdings" w:hAnsi="Wingdings" w:hint="default"/>
      </w:rPr>
    </w:lvl>
    <w:lvl w:ilvl="6" w:tplc="1578206E">
      <w:start w:val="1"/>
      <w:numFmt w:val="bullet"/>
      <w:lvlText w:val=""/>
      <w:lvlJc w:val="left"/>
      <w:pPr>
        <w:ind w:left="5040" w:hanging="360"/>
      </w:pPr>
      <w:rPr>
        <w:rFonts w:ascii="Symbol" w:hAnsi="Symbol" w:hint="default"/>
      </w:rPr>
    </w:lvl>
    <w:lvl w:ilvl="7" w:tplc="761A51AA">
      <w:start w:val="1"/>
      <w:numFmt w:val="bullet"/>
      <w:lvlText w:val="o"/>
      <w:lvlJc w:val="left"/>
      <w:pPr>
        <w:ind w:left="5760" w:hanging="360"/>
      </w:pPr>
      <w:rPr>
        <w:rFonts w:ascii="Courier New" w:hAnsi="Courier New" w:hint="default"/>
      </w:rPr>
    </w:lvl>
    <w:lvl w:ilvl="8" w:tplc="7BEC7A50">
      <w:start w:val="1"/>
      <w:numFmt w:val="bullet"/>
      <w:lvlText w:val=""/>
      <w:lvlJc w:val="left"/>
      <w:pPr>
        <w:ind w:left="6480" w:hanging="360"/>
      </w:pPr>
      <w:rPr>
        <w:rFonts w:ascii="Wingdings" w:hAnsi="Wingdings" w:hint="default"/>
      </w:rPr>
    </w:lvl>
  </w:abstractNum>
  <w:abstractNum w:abstractNumId="2" w15:restartNumberingAfterBreak="0">
    <w:nsid w:val="1512948E"/>
    <w:multiLevelType w:val="hybridMultilevel"/>
    <w:tmpl w:val="0362085A"/>
    <w:lvl w:ilvl="0" w:tplc="DDE08EA8">
      <w:start w:val="1"/>
      <w:numFmt w:val="bullet"/>
      <w:lvlText w:val=""/>
      <w:lvlJc w:val="left"/>
      <w:pPr>
        <w:ind w:left="720" w:hanging="360"/>
      </w:pPr>
      <w:rPr>
        <w:rFonts w:ascii="Symbol" w:hAnsi="Symbol" w:hint="default"/>
      </w:rPr>
    </w:lvl>
    <w:lvl w:ilvl="1" w:tplc="4D02D740">
      <w:start w:val="1"/>
      <w:numFmt w:val="bullet"/>
      <w:lvlText w:val="o"/>
      <w:lvlJc w:val="left"/>
      <w:pPr>
        <w:ind w:left="1440" w:hanging="360"/>
      </w:pPr>
      <w:rPr>
        <w:rFonts w:ascii="Courier New" w:hAnsi="Courier New" w:hint="default"/>
      </w:rPr>
    </w:lvl>
    <w:lvl w:ilvl="2" w:tplc="36A497F8">
      <w:start w:val="1"/>
      <w:numFmt w:val="bullet"/>
      <w:lvlText w:val=""/>
      <w:lvlJc w:val="left"/>
      <w:pPr>
        <w:ind w:left="2160" w:hanging="360"/>
      </w:pPr>
      <w:rPr>
        <w:rFonts w:ascii="Wingdings" w:hAnsi="Wingdings" w:hint="default"/>
      </w:rPr>
    </w:lvl>
    <w:lvl w:ilvl="3" w:tplc="7AB272B2">
      <w:start w:val="1"/>
      <w:numFmt w:val="bullet"/>
      <w:lvlText w:val=""/>
      <w:lvlJc w:val="left"/>
      <w:pPr>
        <w:ind w:left="2880" w:hanging="360"/>
      </w:pPr>
      <w:rPr>
        <w:rFonts w:ascii="Symbol" w:hAnsi="Symbol" w:hint="default"/>
      </w:rPr>
    </w:lvl>
    <w:lvl w:ilvl="4" w:tplc="96023A64">
      <w:start w:val="1"/>
      <w:numFmt w:val="bullet"/>
      <w:lvlText w:val="o"/>
      <w:lvlJc w:val="left"/>
      <w:pPr>
        <w:ind w:left="3600" w:hanging="360"/>
      </w:pPr>
      <w:rPr>
        <w:rFonts w:ascii="Courier New" w:hAnsi="Courier New" w:hint="default"/>
      </w:rPr>
    </w:lvl>
    <w:lvl w:ilvl="5" w:tplc="69C65E6E">
      <w:start w:val="1"/>
      <w:numFmt w:val="bullet"/>
      <w:lvlText w:val=""/>
      <w:lvlJc w:val="left"/>
      <w:pPr>
        <w:ind w:left="4320" w:hanging="360"/>
      </w:pPr>
      <w:rPr>
        <w:rFonts w:ascii="Wingdings" w:hAnsi="Wingdings" w:hint="default"/>
      </w:rPr>
    </w:lvl>
    <w:lvl w:ilvl="6" w:tplc="FF8068BA">
      <w:start w:val="1"/>
      <w:numFmt w:val="bullet"/>
      <w:lvlText w:val=""/>
      <w:lvlJc w:val="left"/>
      <w:pPr>
        <w:ind w:left="5040" w:hanging="360"/>
      </w:pPr>
      <w:rPr>
        <w:rFonts w:ascii="Symbol" w:hAnsi="Symbol" w:hint="default"/>
      </w:rPr>
    </w:lvl>
    <w:lvl w:ilvl="7" w:tplc="0264FCCA">
      <w:start w:val="1"/>
      <w:numFmt w:val="bullet"/>
      <w:lvlText w:val="o"/>
      <w:lvlJc w:val="left"/>
      <w:pPr>
        <w:ind w:left="5760" w:hanging="360"/>
      </w:pPr>
      <w:rPr>
        <w:rFonts w:ascii="Courier New" w:hAnsi="Courier New" w:hint="default"/>
      </w:rPr>
    </w:lvl>
    <w:lvl w:ilvl="8" w:tplc="7FAEA9AA">
      <w:start w:val="1"/>
      <w:numFmt w:val="bullet"/>
      <w:lvlText w:val=""/>
      <w:lvlJc w:val="left"/>
      <w:pPr>
        <w:ind w:left="6480" w:hanging="360"/>
      </w:pPr>
      <w:rPr>
        <w:rFonts w:ascii="Wingdings" w:hAnsi="Wingdings" w:hint="default"/>
      </w:rPr>
    </w:lvl>
  </w:abstractNum>
  <w:num w:numId="1" w16cid:durableId="904340820">
    <w:abstractNumId w:val="1"/>
  </w:num>
  <w:num w:numId="2" w16cid:durableId="821577736">
    <w:abstractNumId w:val="2"/>
  </w:num>
  <w:num w:numId="3" w16cid:durableId="1083378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774A91"/>
    <w:rsid w:val="00312F0B"/>
    <w:rsid w:val="005DAEE5"/>
    <w:rsid w:val="007B244E"/>
    <w:rsid w:val="00941A53"/>
    <w:rsid w:val="00BA62CA"/>
    <w:rsid w:val="00C947AE"/>
    <w:rsid w:val="00DFB339"/>
    <w:rsid w:val="011734A4"/>
    <w:rsid w:val="01D61886"/>
    <w:rsid w:val="02F57A9F"/>
    <w:rsid w:val="03414CB3"/>
    <w:rsid w:val="0416245B"/>
    <w:rsid w:val="0471BEBC"/>
    <w:rsid w:val="0530727F"/>
    <w:rsid w:val="053662EB"/>
    <w:rsid w:val="055DB0AA"/>
    <w:rsid w:val="05F14933"/>
    <w:rsid w:val="064BEA25"/>
    <w:rsid w:val="065739EB"/>
    <w:rsid w:val="0675A36C"/>
    <w:rsid w:val="06A3F76A"/>
    <w:rsid w:val="06F6A249"/>
    <w:rsid w:val="0774E093"/>
    <w:rsid w:val="08192FED"/>
    <w:rsid w:val="085ADD1D"/>
    <w:rsid w:val="08AB6418"/>
    <w:rsid w:val="09452FDF"/>
    <w:rsid w:val="09536E78"/>
    <w:rsid w:val="09CED49C"/>
    <w:rsid w:val="09EFFBC6"/>
    <w:rsid w:val="0A462AB4"/>
    <w:rsid w:val="0A4EFE1F"/>
    <w:rsid w:val="0AE10040"/>
    <w:rsid w:val="0B16232D"/>
    <w:rsid w:val="0B95678A"/>
    <w:rsid w:val="0BDBED60"/>
    <w:rsid w:val="0BE65F64"/>
    <w:rsid w:val="0C036114"/>
    <w:rsid w:val="0C8B0F3A"/>
    <w:rsid w:val="0CA63163"/>
    <w:rsid w:val="0CD27BB2"/>
    <w:rsid w:val="0D1DDFF5"/>
    <w:rsid w:val="0DFF78A5"/>
    <w:rsid w:val="0E0EC91B"/>
    <w:rsid w:val="107E7D48"/>
    <w:rsid w:val="10F18068"/>
    <w:rsid w:val="10F376FC"/>
    <w:rsid w:val="114B82EC"/>
    <w:rsid w:val="11697004"/>
    <w:rsid w:val="119967B4"/>
    <w:rsid w:val="11FC1EE0"/>
    <w:rsid w:val="12735947"/>
    <w:rsid w:val="131EB1AC"/>
    <w:rsid w:val="13A9AC99"/>
    <w:rsid w:val="13C6ACBB"/>
    <w:rsid w:val="14836301"/>
    <w:rsid w:val="14D12AAC"/>
    <w:rsid w:val="158E7B60"/>
    <w:rsid w:val="15FA4DC0"/>
    <w:rsid w:val="1649EAED"/>
    <w:rsid w:val="16A86A5B"/>
    <w:rsid w:val="16BF647F"/>
    <w:rsid w:val="17961E21"/>
    <w:rsid w:val="17FEE3AB"/>
    <w:rsid w:val="189A1DDE"/>
    <w:rsid w:val="18C91DE9"/>
    <w:rsid w:val="196B4A39"/>
    <w:rsid w:val="1B2BC5F1"/>
    <w:rsid w:val="1B4ACFE9"/>
    <w:rsid w:val="1BAC0050"/>
    <w:rsid w:val="1BF63929"/>
    <w:rsid w:val="1C69D924"/>
    <w:rsid w:val="1CA9208A"/>
    <w:rsid w:val="1CC6789A"/>
    <w:rsid w:val="1CF460E2"/>
    <w:rsid w:val="1D4429DA"/>
    <w:rsid w:val="1D80EFD9"/>
    <w:rsid w:val="1E7A51B4"/>
    <w:rsid w:val="1F776C4E"/>
    <w:rsid w:val="1F9B5A0D"/>
    <w:rsid w:val="20A54C44"/>
    <w:rsid w:val="210F3671"/>
    <w:rsid w:val="2181DF18"/>
    <w:rsid w:val="21E41D4E"/>
    <w:rsid w:val="22616852"/>
    <w:rsid w:val="23B36B5E"/>
    <w:rsid w:val="2436F2C9"/>
    <w:rsid w:val="253DE1B6"/>
    <w:rsid w:val="254F3BBF"/>
    <w:rsid w:val="258B2206"/>
    <w:rsid w:val="25AE2C11"/>
    <w:rsid w:val="26F89CBE"/>
    <w:rsid w:val="27E75390"/>
    <w:rsid w:val="2843CC94"/>
    <w:rsid w:val="28A004DE"/>
    <w:rsid w:val="28BD12E1"/>
    <w:rsid w:val="28C8B1BF"/>
    <w:rsid w:val="28D73093"/>
    <w:rsid w:val="29086A84"/>
    <w:rsid w:val="296B7B73"/>
    <w:rsid w:val="29ECD0B6"/>
    <w:rsid w:val="2A2154C8"/>
    <w:rsid w:val="2AC81DCD"/>
    <w:rsid w:val="2B28C15E"/>
    <w:rsid w:val="2B4E1B76"/>
    <w:rsid w:val="2C1864DB"/>
    <w:rsid w:val="2C31DB91"/>
    <w:rsid w:val="2E2487A7"/>
    <w:rsid w:val="2E2630D6"/>
    <w:rsid w:val="2EEACEC6"/>
    <w:rsid w:val="3061876B"/>
    <w:rsid w:val="3128E4CC"/>
    <w:rsid w:val="3139F02C"/>
    <w:rsid w:val="31D6007A"/>
    <w:rsid w:val="31D6919D"/>
    <w:rsid w:val="327D5BF4"/>
    <w:rsid w:val="32C896C5"/>
    <w:rsid w:val="330D210C"/>
    <w:rsid w:val="333015F1"/>
    <w:rsid w:val="341DB072"/>
    <w:rsid w:val="34B52A91"/>
    <w:rsid w:val="34BD521B"/>
    <w:rsid w:val="36030F20"/>
    <w:rsid w:val="370EE22A"/>
    <w:rsid w:val="375055B0"/>
    <w:rsid w:val="377C7881"/>
    <w:rsid w:val="38DC9191"/>
    <w:rsid w:val="38EC9D78"/>
    <w:rsid w:val="3941B114"/>
    <w:rsid w:val="39F229B8"/>
    <w:rsid w:val="3A39E75E"/>
    <w:rsid w:val="3A68ED97"/>
    <w:rsid w:val="3C46318C"/>
    <w:rsid w:val="3C9EC5DE"/>
    <w:rsid w:val="3CA0EE93"/>
    <w:rsid w:val="3D031E7D"/>
    <w:rsid w:val="3D1E585D"/>
    <w:rsid w:val="3D3D68C9"/>
    <w:rsid w:val="3D3EED77"/>
    <w:rsid w:val="3DC00E9B"/>
    <w:rsid w:val="3DD2468C"/>
    <w:rsid w:val="3EBA43A6"/>
    <w:rsid w:val="3F13875F"/>
    <w:rsid w:val="3F246C1F"/>
    <w:rsid w:val="3F7ED7B7"/>
    <w:rsid w:val="40A034A6"/>
    <w:rsid w:val="41B61432"/>
    <w:rsid w:val="41B8518B"/>
    <w:rsid w:val="421673E2"/>
    <w:rsid w:val="421712AA"/>
    <w:rsid w:val="422E4A93"/>
    <w:rsid w:val="428A1328"/>
    <w:rsid w:val="4310FB51"/>
    <w:rsid w:val="431E7D27"/>
    <w:rsid w:val="44BA4D88"/>
    <w:rsid w:val="45302387"/>
    <w:rsid w:val="4549D8CB"/>
    <w:rsid w:val="45563E98"/>
    <w:rsid w:val="45AE107B"/>
    <w:rsid w:val="45D30E06"/>
    <w:rsid w:val="45EC52C0"/>
    <w:rsid w:val="461BF5D9"/>
    <w:rsid w:val="46917DB9"/>
    <w:rsid w:val="479AB5CD"/>
    <w:rsid w:val="47BAA565"/>
    <w:rsid w:val="48704898"/>
    <w:rsid w:val="48873865"/>
    <w:rsid w:val="494FA408"/>
    <w:rsid w:val="497175EA"/>
    <w:rsid w:val="4A1F0E6E"/>
    <w:rsid w:val="4B41B95C"/>
    <w:rsid w:val="4BA78F98"/>
    <w:rsid w:val="4C2576D8"/>
    <w:rsid w:val="4D9B7027"/>
    <w:rsid w:val="4E21B93B"/>
    <w:rsid w:val="4E795A1E"/>
    <w:rsid w:val="4E8726BB"/>
    <w:rsid w:val="4EA2A61C"/>
    <w:rsid w:val="4F23F924"/>
    <w:rsid w:val="5004EDB5"/>
    <w:rsid w:val="50152A7F"/>
    <w:rsid w:val="505B073D"/>
    <w:rsid w:val="51250D01"/>
    <w:rsid w:val="52CB938E"/>
    <w:rsid w:val="530116B7"/>
    <w:rsid w:val="5307E0EE"/>
    <w:rsid w:val="5347F6BA"/>
    <w:rsid w:val="534CCB41"/>
    <w:rsid w:val="5396760F"/>
    <w:rsid w:val="554DC48A"/>
    <w:rsid w:val="55D48D90"/>
    <w:rsid w:val="566090EA"/>
    <w:rsid w:val="566D04EE"/>
    <w:rsid w:val="56742F39"/>
    <w:rsid w:val="56774A91"/>
    <w:rsid w:val="59BBA876"/>
    <w:rsid w:val="59C60F0A"/>
    <w:rsid w:val="5A86BCB4"/>
    <w:rsid w:val="5B47A05C"/>
    <w:rsid w:val="5B973D89"/>
    <w:rsid w:val="5BA187F4"/>
    <w:rsid w:val="5C000558"/>
    <w:rsid w:val="5C12CD49"/>
    <w:rsid w:val="5C9C03F3"/>
    <w:rsid w:val="5CED8E71"/>
    <w:rsid w:val="5D150225"/>
    <w:rsid w:val="5DC970D3"/>
    <w:rsid w:val="5DCBE5C4"/>
    <w:rsid w:val="5EDD482C"/>
    <w:rsid w:val="5F3C955D"/>
    <w:rsid w:val="5F4DB775"/>
    <w:rsid w:val="5FF5C815"/>
    <w:rsid w:val="6021CB9F"/>
    <w:rsid w:val="603349C3"/>
    <w:rsid w:val="6169849A"/>
    <w:rsid w:val="62067F0D"/>
    <w:rsid w:val="6252DEA9"/>
    <w:rsid w:val="62E01704"/>
    <w:rsid w:val="62E4C3F5"/>
    <w:rsid w:val="63A24F6E"/>
    <w:rsid w:val="63B67918"/>
    <w:rsid w:val="642F3DDA"/>
    <w:rsid w:val="64541E15"/>
    <w:rsid w:val="64660274"/>
    <w:rsid w:val="648829CC"/>
    <w:rsid w:val="64AA1C3A"/>
    <w:rsid w:val="653E1FCF"/>
    <w:rsid w:val="66D246CE"/>
    <w:rsid w:val="6764ED99"/>
    <w:rsid w:val="6846BE4C"/>
    <w:rsid w:val="6875C091"/>
    <w:rsid w:val="6881E685"/>
    <w:rsid w:val="6A01850B"/>
    <w:rsid w:val="6A05B686"/>
    <w:rsid w:val="6AF60D2E"/>
    <w:rsid w:val="6B90077A"/>
    <w:rsid w:val="6CD8FD45"/>
    <w:rsid w:val="6D4931B4"/>
    <w:rsid w:val="6D4F525E"/>
    <w:rsid w:val="6DBB06C0"/>
    <w:rsid w:val="6DF21CD7"/>
    <w:rsid w:val="6E2E16B5"/>
    <w:rsid w:val="6E940F5B"/>
    <w:rsid w:val="6F20AF5D"/>
    <w:rsid w:val="7066E29E"/>
    <w:rsid w:val="707A549B"/>
    <w:rsid w:val="71B33328"/>
    <w:rsid w:val="72B7DD0A"/>
    <w:rsid w:val="74DF61B1"/>
    <w:rsid w:val="763B5718"/>
    <w:rsid w:val="771FE8C4"/>
    <w:rsid w:val="78891365"/>
    <w:rsid w:val="78B7A403"/>
    <w:rsid w:val="78CB8BE8"/>
    <w:rsid w:val="78CCE732"/>
    <w:rsid w:val="7916E1C4"/>
    <w:rsid w:val="7962B595"/>
    <w:rsid w:val="79918083"/>
    <w:rsid w:val="79F6A058"/>
    <w:rsid w:val="7A6C9960"/>
    <w:rsid w:val="7B4F1FD5"/>
    <w:rsid w:val="7BBF1AC8"/>
    <w:rsid w:val="7BBFAC5E"/>
    <w:rsid w:val="7E3D75D8"/>
    <w:rsid w:val="7E9B6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4A91"/>
  <w15:chartTrackingRefBased/>
  <w15:docId w15:val="{B809AB3A-D101-41DF-AADA-4D0C627AE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ga-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rsid w:val="494FA408"/>
    <w:pPr>
      <w:ind w:left="720"/>
      <w:contextualSpacing/>
    </w:pPr>
  </w:style>
  <w:style w:type="character" w:styleId="UnresolvedMention">
    <w:name w:val="Unresolved Mention"/>
    <w:basedOn w:val="DefaultParagraphFont"/>
    <w:uiPriority w:val="99"/>
    <w:semiHidden/>
    <w:unhideWhenUsed/>
    <w:rsid w:val="007B2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918442">
      <w:bodyDiv w:val="1"/>
      <w:marLeft w:val="0"/>
      <w:marRight w:val="0"/>
      <w:marTop w:val="0"/>
      <w:marBottom w:val="0"/>
      <w:divBdr>
        <w:top w:val="none" w:sz="0" w:space="0" w:color="auto"/>
        <w:left w:val="none" w:sz="0" w:space="0" w:color="auto"/>
        <w:bottom w:val="none" w:sz="0" w:space="0" w:color="auto"/>
        <w:right w:val="none" w:sz="0" w:space="0" w:color="auto"/>
      </w:divBdr>
      <w:divsChild>
        <w:div w:id="440106081">
          <w:marLeft w:val="0"/>
          <w:marRight w:val="0"/>
          <w:marTop w:val="0"/>
          <w:marBottom w:val="0"/>
          <w:divBdr>
            <w:top w:val="none" w:sz="0" w:space="0" w:color="auto"/>
            <w:left w:val="none" w:sz="0" w:space="0" w:color="auto"/>
            <w:bottom w:val="none" w:sz="0" w:space="0" w:color="auto"/>
            <w:right w:val="none" w:sz="0" w:space="0" w:color="auto"/>
          </w:divBdr>
        </w:div>
        <w:div w:id="1316881984">
          <w:marLeft w:val="0"/>
          <w:marRight w:val="0"/>
          <w:marTop w:val="0"/>
          <w:marBottom w:val="0"/>
          <w:divBdr>
            <w:top w:val="none" w:sz="0" w:space="0" w:color="auto"/>
            <w:left w:val="none" w:sz="0" w:space="0" w:color="auto"/>
            <w:bottom w:val="none" w:sz="0" w:space="0" w:color="auto"/>
            <w:right w:val="none" w:sz="0" w:space="0" w:color="auto"/>
          </w:divBdr>
        </w:div>
        <w:div w:id="1312519787">
          <w:marLeft w:val="0"/>
          <w:marRight w:val="0"/>
          <w:marTop w:val="0"/>
          <w:marBottom w:val="0"/>
          <w:divBdr>
            <w:top w:val="none" w:sz="0" w:space="0" w:color="auto"/>
            <w:left w:val="none" w:sz="0" w:space="0" w:color="auto"/>
            <w:bottom w:val="none" w:sz="0" w:space="0" w:color="auto"/>
            <w:right w:val="none" w:sz="0" w:space="0" w:color="auto"/>
          </w:divBdr>
        </w:div>
        <w:div w:id="113063246">
          <w:marLeft w:val="0"/>
          <w:marRight w:val="0"/>
          <w:marTop w:val="0"/>
          <w:marBottom w:val="0"/>
          <w:divBdr>
            <w:top w:val="none" w:sz="0" w:space="0" w:color="auto"/>
            <w:left w:val="none" w:sz="0" w:space="0" w:color="auto"/>
            <w:bottom w:val="none" w:sz="0" w:space="0" w:color="auto"/>
            <w:right w:val="none" w:sz="0" w:space="0" w:color="auto"/>
          </w:divBdr>
        </w:div>
        <w:div w:id="326325206">
          <w:marLeft w:val="0"/>
          <w:marRight w:val="0"/>
          <w:marTop w:val="0"/>
          <w:marBottom w:val="0"/>
          <w:divBdr>
            <w:top w:val="none" w:sz="0" w:space="0" w:color="auto"/>
            <w:left w:val="none" w:sz="0" w:space="0" w:color="auto"/>
            <w:bottom w:val="none" w:sz="0" w:space="0" w:color="auto"/>
            <w:right w:val="none" w:sz="0" w:space="0" w:color="auto"/>
          </w:divBdr>
        </w:div>
        <w:div w:id="1822884755">
          <w:marLeft w:val="0"/>
          <w:marRight w:val="0"/>
          <w:marTop w:val="0"/>
          <w:marBottom w:val="0"/>
          <w:divBdr>
            <w:top w:val="none" w:sz="0" w:space="0" w:color="auto"/>
            <w:left w:val="none" w:sz="0" w:space="0" w:color="auto"/>
            <w:bottom w:val="none" w:sz="0" w:space="0" w:color="auto"/>
            <w:right w:val="none" w:sz="0" w:space="0" w:color="auto"/>
          </w:divBdr>
        </w:div>
        <w:div w:id="352852569">
          <w:marLeft w:val="0"/>
          <w:marRight w:val="0"/>
          <w:marTop w:val="0"/>
          <w:marBottom w:val="0"/>
          <w:divBdr>
            <w:top w:val="none" w:sz="0" w:space="0" w:color="auto"/>
            <w:left w:val="none" w:sz="0" w:space="0" w:color="auto"/>
            <w:bottom w:val="none" w:sz="0" w:space="0" w:color="auto"/>
            <w:right w:val="none" w:sz="0" w:space="0" w:color="auto"/>
          </w:divBdr>
        </w:div>
        <w:div w:id="1565022864">
          <w:marLeft w:val="0"/>
          <w:marRight w:val="0"/>
          <w:marTop w:val="0"/>
          <w:marBottom w:val="0"/>
          <w:divBdr>
            <w:top w:val="none" w:sz="0" w:space="0" w:color="auto"/>
            <w:left w:val="none" w:sz="0" w:space="0" w:color="auto"/>
            <w:bottom w:val="none" w:sz="0" w:space="0" w:color="auto"/>
            <w:right w:val="none" w:sz="0" w:space="0" w:color="auto"/>
          </w:divBdr>
        </w:div>
        <w:div w:id="1872767030">
          <w:marLeft w:val="0"/>
          <w:marRight w:val="0"/>
          <w:marTop w:val="0"/>
          <w:marBottom w:val="0"/>
          <w:divBdr>
            <w:top w:val="none" w:sz="0" w:space="0" w:color="auto"/>
            <w:left w:val="none" w:sz="0" w:space="0" w:color="auto"/>
            <w:bottom w:val="none" w:sz="0" w:space="0" w:color="auto"/>
            <w:right w:val="none" w:sz="0" w:space="0" w:color="auto"/>
          </w:divBdr>
        </w:div>
        <w:div w:id="741608954">
          <w:marLeft w:val="0"/>
          <w:marRight w:val="0"/>
          <w:marTop w:val="0"/>
          <w:marBottom w:val="0"/>
          <w:divBdr>
            <w:top w:val="none" w:sz="0" w:space="0" w:color="auto"/>
            <w:left w:val="none" w:sz="0" w:space="0" w:color="auto"/>
            <w:bottom w:val="none" w:sz="0" w:space="0" w:color="auto"/>
            <w:right w:val="none" w:sz="0" w:space="0" w:color="auto"/>
          </w:divBdr>
        </w:div>
        <w:div w:id="1251159777">
          <w:marLeft w:val="0"/>
          <w:marRight w:val="0"/>
          <w:marTop w:val="0"/>
          <w:marBottom w:val="0"/>
          <w:divBdr>
            <w:top w:val="none" w:sz="0" w:space="0" w:color="auto"/>
            <w:left w:val="none" w:sz="0" w:space="0" w:color="auto"/>
            <w:bottom w:val="none" w:sz="0" w:space="0" w:color="auto"/>
            <w:right w:val="none" w:sz="0" w:space="0" w:color="auto"/>
          </w:divBdr>
        </w:div>
        <w:div w:id="2056617533">
          <w:marLeft w:val="0"/>
          <w:marRight w:val="0"/>
          <w:marTop w:val="0"/>
          <w:marBottom w:val="0"/>
          <w:divBdr>
            <w:top w:val="none" w:sz="0" w:space="0" w:color="auto"/>
            <w:left w:val="none" w:sz="0" w:space="0" w:color="auto"/>
            <w:bottom w:val="none" w:sz="0" w:space="0" w:color="auto"/>
            <w:right w:val="none" w:sz="0" w:space="0" w:color="auto"/>
          </w:divBdr>
        </w:div>
        <w:div w:id="609161603">
          <w:marLeft w:val="0"/>
          <w:marRight w:val="0"/>
          <w:marTop w:val="0"/>
          <w:marBottom w:val="0"/>
          <w:divBdr>
            <w:top w:val="none" w:sz="0" w:space="0" w:color="auto"/>
            <w:left w:val="none" w:sz="0" w:space="0" w:color="auto"/>
            <w:bottom w:val="none" w:sz="0" w:space="0" w:color="auto"/>
            <w:right w:val="none" w:sz="0" w:space="0" w:color="auto"/>
          </w:divBdr>
        </w:div>
      </w:divsChild>
    </w:div>
    <w:div w:id="1641810649">
      <w:bodyDiv w:val="1"/>
      <w:marLeft w:val="0"/>
      <w:marRight w:val="0"/>
      <w:marTop w:val="0"/>
      <w:marBottom w:val="0"/>
      <w:divBdr>
        <w:top w:val="none" w:sz="0" w:space="0" w:color="auto"/>
        <w:left w:val="none" w:sz="0" w:space="0" w:color="auto"/>
        <w:bottom w:val="none" w:sz="0" w:space="0" w:color="auto"/>
        <w:right w:val="none" w:sz="0" w:space="0" w:color="auto"/>
      </w:divBdr>
      <w:divsChild>
        <w:div w:id="1437287406">
          <w:marLeft w:val="0"/>
          <w:marRight w:val="0"/>
          <w:marTop w:val="0"/>
          <w:marBottom w:val="0"/>
          <w:divBdr>
            <w:top w:val="none" w:sz="0" w:space="0" w:color="auto"/>
            <w:left w:val="none" w:sz="0" w:space="0" w:color="auto"/>
            <w:bottom w:val="none" w:sz="0" w:space="0" w:color="auto"/>
            <w:right w:val="none" w:sz="0" w:space="0" w:color="auto"/>
          </w:divBdr>
        </w:div>
        <w:div w:id="750616540">
          <w:marLeft w:val="0"/>
          <w:marRight w:val="0"/>
          <w:marTop w:val="0"/>
          <w:marBottom w:val="0"/>
          <w:divBdr>
            <w:top w:val="none" w:sz="0" w:space="0" w:color="auto"/>
            <w:left w:val="none" w:sz="0" w:space="0" w:color="auto"/>
            <w:bottom w:val="none" w:sz="0" w:space="0" w:color="auto"/>
            <w:right w:val="none" w:sz="0" w:space="0" w:color="auto"/>
          </w:divBdr>
        </w:div>
        <w:div w:id="1440760698">
          <w:marLeft w:val="0"/>
          <w:marRight w:val="0"/>
          <w:marTop w:val="0"/>
          <w:marBottom w:val="0"/>
          <w:divBdr>
            <w:top w:val="none" w:sz="0" w:space="0" w:color="auto"/>
            <w:left w:val="none" w:sz="0" w:space="0" w:color="auto"/>
            <w:bottom w:val="none" w:sz="0" w:space="0" w:color="auto"/>
            <w:right w:val="none" w:sz="0" w:space="0" w:color="auto"/>
          </w:divBdr>
        </w:div>
        <w:div w:id="804005890">
          <w:marLeft w:val="0"/>
          <w:marRight w:val="0"/>
          <w:marTop w:val="0"/>
          <w:marBottom w:val="0"/>
          <w:divBdr>
            <w:top w:val="none" w:sz="0" w:space="0" w:color="auto"/>
            <w:left w:val="none" w:sz="0" w:space="0" w:color="auto"/>
            <w:bottom w:val="none" w:sz="0" w:space="0" w:color="auto"/>
            <w:right w:val="none" w:sz="0" w:space="0" w:color="auto"/>
          </w:divBdr>
        </w:div>
        <w:div w:id="2039701156">
          <w:marLeft w:val="0"/>
          <w:marRight w:val="0"/>
          <w:marTop w:val="0"/>
          <w:marBottom w:val="0"/>
          <w:divBdr>
            <w:top w:val="none" w:sz="0" w:space="0" w:color="auto"/>
            <w:left w:val="none" w:sz="0" w:space="0" w:color="auto"/>
            <w:bottom w:val="none" w:sz="0" w:space="0" w:color="auto"/>
            <w:right w:val="none" w:sz="0" w:space="0" w:color="auto"/>
          </w:divBdr>
        </w:div>
        <w:div w:id="1573468481">
          <w:marLeft w:val="0"/>
          <w:marRight w:val="0"/>
          <w:marTop w:val="0"/>
          <w:marBottom w:val="0"/>
          <w:divBdr>
            <w:top w:val="none" w:sz="0" w:space="0" w:color="auto"/>
            <w:left w:val="none" w:sz="0" w:space="0" w:color="auto"/>
            <w:bottom w:val="none" w:sz="0" w:space="0" w:color="auto"/>
            <w:right w:val="none" w:sz="0" w:space="0" w:color="auto"/>
          </w:divBdr>
        </w:div>
        <w:div w:id="31080337">
          <w:marLeft w:val="0"/>
          <w:marRight w:val="0"/>
          <w:marTop w:val="0"/>
          <w:marBottom w:val="0"/>
          <w:divBdr>
            <w:top w:val="none" w:sz="0" w:space="0" w:color="auto"/>
            <w:left w:val="none" w:sz="0" w:space="0" w:color="auto"/>
            <w:bottom w:val="none" w:sz="0" w:space="0" w:color="auto"/>
            <w:right w:val="none" w:sz="0" w:space="0" w:color="auto"/>
          </w:divBdr>
        </w:div>
        <w:div w:id="789863314">
          <w:marLeft w:val="0"/>
          <w:marRight w:val="0"/>
          <w:marTop w:val="0"/>
          <w:marBottom w:val="0"/>
          <w:divBdr>
            <w:top w:val="none" w:sz="0" w:space="0" w:color="auto"/>
            <w:left w:val="none" w:sz="0" w:space="0" w:color="auto"/>
            <w:bottom w:val="none" w:sz="0" w:space="0" w:color="auto"/>
            <w:right w:val="none" w:sz="0" w:space="0" w:color="auto"/>
          </w:divBdr>
        </w:div>
        <w:div w:id="559369190">
          <w:marLeft w:val="0"/>
          <w:marRight w:val="0"/>
          <w:marTop w:val="0"/>
          <w:marBottom w:val="0"/>
          <w:divBdr>
            <w:top w:val="none" w:sz="0" w:space="0" w:color="auto"/>
            <w:left w:val="none" w:sz="0" w:space="0" w:color="auto"/>
            <w:bottom w:val="none" w:sz="0" w:space="0" w:color="auto"/>
            <w:right w:val="none" w:sz="0" w:space="0" w:color="auto"/>
          </w:divBdr>
        </w:div>
        <w:div w:id="1412852165">
          <w:marLeft w:val="0"/>
          <w:marRight w:val="0"/>
          <w:marTop w:val="0"/>
          <w:marBottom w:val="0"/>
          <w:divBdr>
            <w:top w:val="none" w:sz="0" w:space="0" w:color="auto"/>
            <w:left w:val="none" w:sz="0" w:space="0" w:color="auto"/>
            <w:bottom w:val="none" w:sz="0" w:space="0" w:color="auto"/>
            <w:right w:val="none" w:sz="0" w:space="0" w:color="auto"/>
          </w:divBdr>
        </w:div>
        <w:div w:id="1457481030">
          <w:marLeft w:val="0"/>
          <w:marRight w:val="0"/>
          <w:marTop w:val="0"/>
          <w:marBottom w:val="0"/>
          <w:divBdr>
            <w:top w:val="none" w:sz="0" w:space="0" w:color="auto"/>
            <w:left w:val="none" w:sz="0" w:space="0" w:color="auto"/>
            <w:bottom w:val="none" w:sz="0" w:space="0" w:color="auto"/>
            <w:right w:val="none" w:sz="0" w:space="0" w:color="auto"/>
          </w:divBdr>
        </w:div>
        <w:div w:id="1568882963">
          <w:marLeft w:val="0"/>
          <w:marRight w:val="0"/>
          <w:marTop w:val="0"/>
          <w:marBottom w:val="0"/>
          <w:divBdr>
            <w:top w:val="none" w:sz="0" w:space="0" w:color="auto"/>
            <w:left w:val="none" w:sz="0" w:space="0" w:color="auto"/>
            <w:bottom w:val="none" w:sz="0" w:space="0" w:color="auto"/>
            <w:right w:val="none" w:sz="0" w:space="0" w:color="auto"/>
          </w:divBdr>
        </w:div>
        <w:div w:id="226457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reativeireland.gov.ie/en/news/mending-hearts-arts-and-health-project-launched-in-galway-on-world-heart-day/" TargetMode="External"/><Relationship Id="rId18" Type="http://schemas.openxmlformats.org/officeDocument/2006/relationships/hyperlink" Target="http://www.freshfilm.ie" TargetMode="External"/><Relationship Id="rId26" Type="http://schemas.openxmlformats.org/officeDocument/2006/relationships/hyperlink" Target="https://scanner.topsec.com/?d=1122&amp;r=show&amp;u=https%3A%2F%2Fwww.facebook.com%2FArtsOfficeGalwayCity&amp;t=a6b33347cd65717d4a93047cc8b1c9f7c5d8a4c9"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mailto:arts@galwaycity.ie" TargetMode="External"/><Relationship Id="rId2" Type="http://schemas.openxmlformats.org/officeDocument/2006/relationships/customXml" Target="../customXml/item2.xml"/><Relationship Id="rId16" Type="http://schemas.openxmlformats.org/officeDocument/2006/relationships/hyperlink" Target="http://www.iftn.ie/locationsireland/locationsnews/?act1=record&amp;only=1&amp;aid=73&amp;rid=4295960&amp;tpl=archnews&amp;force=1" TargetMode="External"/><Relationship Id="rId20" Type="http://schemas.openxmlformats.org/officeDocument/2006/relationships/hyperlink" Target="https://galwaydance.ie/galway-dances-international-residency-initiative-scheme-2025/"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alwaycity.ie/services/community/community-services/creative-ireland" TargetMode="External"/><Relationship Id="rId24" Type="http://schemas.openxmlformats.org/officeDocument/2006/relationships/hyperlink" Target="https://eur04.safelinks.protection.outlook.com/?url=https%3A%2F%2Fscanner.topsec.com%2F%3Fd%3D1122%26r%3Dshow%26u%3Dhttps%253A%252F%252Fjournalofmusic.com%252Fshop%26t%3Da146b97f29b3386ddee90737590dfd6c22e815ff&amp;data=05%7C02%7Carts%40galwaycity.ie%7Ce153843196c544eb2da208dd183f221f%7Cd7a0f67a0cae4b21abdbb5186f6e07a9%7C0%7C0%7C638693381681289833%7CUnknown%7CTWFpbGZsb3d8eyJFbXB0eU1hcGkiOnRydWUsIlYiOiIwLjAuMDAwMCIsIlAiOiJXaW4zMiIsIkFOIjoiTWFpbCIsIldUIjoyfQ%3D%3D%7C0%7C%7C%7C&amp;sdata=2w6Fcq2ElLePvNAFdA8f9NliLFRbv2q8nOvldT59PEo%3D&amp;reserved=0"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x.com/CityArtsGalway?s=20"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alwaycity.ie/ArtsGrants" TargetMode="External"/><Relationship Id="rId14" Type="http://schemas.openxmlformats.org/officeDocument/2006/relationships/hyperlink" Target="https://saoltaarts.com/saolta-arts-is-seeking-a-project-coordinator/" TargetMode="External"/><Relationship Id="rId22" Type="http://schemas.openxmlformats.org/officeDocument/2006/relationships/hyperlink" Target="https://www.youtube.com/watch?v=vNmBl1BAdAk" TargetMode="External"/><Relationship Id="rId27" Type="http://schemas.openxmlformats.org/officeDocument/2006/relationships/hyperlink" Target="https://www.instagram.com/artsofficegalwaycity?utm_source=ig_web_button_share_sheet&amp;igsh=ZDNlZDc0MzIxNw==" TargetMode="External"/><Relationship Id="rId30" Type="http://schemas.openxmlformats.org/officeDocument/2006/relationships/hyperlink" Target="mailto:arts@galwaycity.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6" ma:contentTypeDescription="Create a new document." ma:contentTypeScope="" ma:versionID="bc0eb6c4ce24a189e52b5204161252b7">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a668774f5bb0fd347dee0bce3c7273c2"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Order0" ma:index="23"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Order0 xmlns="fe8d7c31-a474-496f-84bc-3037f188c20b" xsi:nil="true"/>
  </documentManagement>
</p:properties>
</file>

<file path=customXml/itemProps1.xml><?xml version="1.0" encoding="utf-8"?>
<ds:datastoreItem xmlns:ds="http://schemas.openxmlformats.org/officeDocument/2006/customXml" ds:itemID="{07F9C2A0-690C-4D6C-B2C1-70FFB40BC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d7c31-a474-496f-84bc-3037f188c20b"/>
    <ds:schemaRef ds:uri="89552607-2d68-4c8e-81c2-09f9988f3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75D056-2694-456F-AC2B-890D7D04AF24}">
  <ds:schemaRefs>
    <ds:schemaRef ds:uri="http://schemas.microsoft.com/sharepoint/v3/contenttype/forms"/>
  </ds:schemaRefs>
</ds:datastoreItem>
</file>

<file path=customXml/itemProps3.xml><?xml version="1.0" encoding="utf-8"?>
<ds:datastoreItem xmlns:ds="http://schemas.openxmlformats.org/officeDocument/2006/customXml" ds:itemID="{C5F61A98-B53C-4744-8FAD-D0D147F31E61}">
  <ds:schemaRefs>
    <ds:schemaRef ds:uri="http://schemas.microsoft.com/office/2006/metadata/properties"/>
    <ds:schemaRef ds:uri="http://schemas.microsoft.com/office/infopath/2007/PartnerControls"/>
    <ds:schemaRef ds:uri="fe8d7c31-a474-496f-84bc-3037f188c20b"/>
    <ds:schemaRef ds:uri="89552607-2d68-4c8e-81c2-09f9988f319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1325</Words>
  <Characters>7558</Characters>
  <Application>Microsoft Office Word</Application>
  <DocSecurity>0</DocSecurity>
  <Lines>62</Lines>
  <Paragraphs>17</Paragraphs>
  <ScaleCrop>false</ScaleCrop>
  <Company/>
  <LinksUpToDate>false</LinksUpToDate>
  <CharactersWithSpaces>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Doyle</dc:creator>
  <cp:keywords/>
  <dc:description/>
  <cp:lastModifiedBy>Stephen Doyle</cp:lastModifiedBy>
  <cp:revision>20</cp:revision>
  <dcterms:created xsi:type="dcterms:W3CDTF">2024-01-24T16:14:00Z</dcterms:created>
  <dcterms:modified xsi:type="dcterms:W3CDTF">2025-01-06T12:27:00Z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0x0101007632BEF3ED422D4484CA54681C5BF53C</vt:lpwstr>
  </property>
  <property fmtid="{D5CDD505-2E9C-101B-9397-08002B2CF9AE}" pid="3" name="MediaServiceImageTags">
    <vt:lpwstr/>
  </property>
</Properties>
</file>